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42" w:rsidRDefault="00AE2942" w:rsidP="00E85D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nr:3</w:t>
      </w:r>
    </w:p>
    <w:p w:rsidR="00AE2942" w:rsidRPr="00E06333" w:rsidRDefault="00AE2942" w:rsidP="00E063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06333">
        <w:rPr>
          <w:rFonts w:ascii="Times New Roman" w:hAnsi="Times New Roman" w:cs="Times New Roman"/>
          <w:color w:val="000000"/>
        </w:rPr>
        <w:t>Numer pr</w:t>
      </w:r>
      <w:r>
        <w:rPr>
          <w:rFonts w:ascii="Times New Roman" w:hAnsi="Times New Roman" w:cs="Times New Roman"/>
          <w:color w:val="000000"/>
        </w:rPr>
        <w:t>ojektu: POIS.09.01.00-00-0012/16</w:t>
      </w:r>
    </w:p>
    <w:p w:rsidR="00AE2942" w:rsidRDefault="00AE2942" w:rsidP="0021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06333">
        <w:rPr>
          <w:rFonts w:ascii="Times New Roman" w:hAnsi="Times New Roman" w:cs="Times New Roman"/>
          <w:b/>
          <w:bCs/>
          <w:color w:val="000000"/>
        </w:rPr>
        <w:t xml:space="preserve">UMOWA nr </w:t>
      </w:r>
      <w:r>
        <w:rPr>
          <w:rFonts w:ascii="Times New Roman" w:hAnsi="Times New Roman" w:cs="Times New Roman"/>
          <w:b/>
          <w:bCs/>
          <w:color w:val="000000"/>
        </w:rPr>
        <w:t>…………./2017/N/UE</w:t>
      </w:r>
    </w:p>
    <w:p w:rsidR="00AE2942" w:rsidRPr="00E06333" w:rsidRDefault="00AE2942" w:rsidP="0021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E2942" w:rsidRPr="009A1A54" w:rsidRDefault="00AE2942" w:rsidP="009A1A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                 Umowa dostawy zgodnie z umową o dofinansowanie z Europejskiego Funduszu Rozwoju Regionalnego nr:</w:t>
      </w:r>
      <w:r w:rsidRPr="009A1A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1A54">
        <w:rPr>
          <w:rFonts w:ascii="Times New Roman" w:hAnsi="Times New Roman" w:cs="Times New Roman"/>
          <w:sz w:val="20"/>
          <w:szCs w:val="20"/>
        </w:rPr>
        <w:t>POIS.09.01.00-00-0012/16 projektu pn.</w:t>
      </w:r>
      <w:r w:rsidRPr="009A1A54">
        <w:rPr>
          <w:rFonts w:ascii="Times New Roman" w:hAnsi="Times New Roman" w:cs="Times New Roman"/>
          <w:b/>
          <w:bCs/>
          <w:sz w:val="20"/>
          <w:szCs w:val="20"/>
        </w:rPr>
        <w:t xml:space="preserve"> „ Poprawa funkcjonowania ratownictwa medycznego w powiecie brzeskim poprzez doposażenie i zastosowanie technologii energooszczędnych w Szpitalnym Oddziale Ratunkowym w SPZOZ w Brzesku”, (</w:t>
      </w:r>
      <w:r w:rsidRPr="009A1A54">
        <w:rPr>
          <w:rFonts w:ascii="Times New Roman" w:hAnsi="Times New Roman" w:cs="Times New Roman"/>
          <w:sz w:val="20"/>
          <w:szCs w:val="20"/>
        </w:rPr>
        <w:t xml:space="preserve">numer umowy o dofinansowanie </w:t>
      </w:r>
      <w:r w:rsidRPr="009A1A54">
        <w:rPr>
          <w:rFonts w:ascii="Times New Roman" w:hAnsi="Times New Roman" w:cs="Times New Roman"/>
          <w:b/>
          <w:bCs/>
          <w:sz w:val="20"/>
          <w:szCs w:val="20"/>
        </w:rPr>
        <w:t xml:space="preserve">POIS.09.01.00-00-0012/16-00/2/6/1653)  </w:t>
      </w:r>
      <w:r w:rsidRPr="009A1A54">
        <w:rPr>
          <w:rFonts w:ascii="Times New Roman" w:hAnsi="Times New Roman" w:cs="Times New Roman"/>
          <w:sz w:val="20"/>
          <w:szCs w:val="20"/>
        </w:rPr>
        <w:t xml:space="preserve">w ramach działania 9.1  </w:t>
      </w:r>
      <w:r w:rsidRPr="009A1A54">
        <w:rPr>
          <w:rFonts w:ascii="Times New Roman" w:hAnsi="Times New Roman" w:cs="Times New Roman"/>
          <w:i/>
          <w:iCs/>
          <w:sz w:val="20"/>
          <w:szCs w:val="20"/>
        </w:rPr>
        <w:t>Infrastruktura ratownictwa medycznego</w:t>
      </w:r>
      <w:r w:rsidRPr="009A1A54">
        <w:rPr>
          <w:rFonts w:ascii="Times New Roman" w:hAnsi="Times New Roman" w:cs="Times New Roman"/>
          <w:sz w:val="20"/>
          <w:szCs w:val="20"/>
        </w:rPr>
        <w:t xml:space="preserve"> oś priorytetowa IX </w:t>
      </w:r>
      <w:r w:rsidRPr="009A1A54">
        <w:rPr>
          <w:rFonts w:ascii="Times New Roman" w:hAnsi="Times New Roman" w:cs="Times New Roman"/>
          <w:i/>
          <w:iCs/>
          <w:sz w:val="20"/>
          <w:szCs w:val="20"/>
        </w:rPr>
        <w:t>Wzmocnienie strategicznej infrastruktury ochrony zdrowia</w:t>
      </w:r>
      <w:r w:rsidRPr="009A1A54">
        <w:rPr>
          <w:rFonts w:ascii="Times New Roman" w:hAnsi="Times New Roman" w:cs="Times New Roman"/>
          <w:sz w:val="20"/>
          <w:szCs w:val="20"/>
        </w:rPr>
        <w:t xml:space="preserve"> Programu Operacyjnego Infrastruktura i Środowisko 2014-2020.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           zawarta w dniu …………2017 roku w Brzesku na podstawie art. 4 ust. 8 Ustawy Prawo zamówień publicznych z dnia 29 stycznia 2004r. (Dz. U. z 2015 r. poz. 2164 z późn .zm) i Regulaminu ramowych procedur udzielania zamówień publicznych o wartości szacunkowej nieprzekraczającej równowartości kwoty 30 000 EURO, pomiędzy: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1A54">
        <w:rPr>
          <w:rFonts w:ascii="Times New Roman" w:hAnsi="Times New Roman" w:cs="Times New Roman"/>
          <w:b/>
          <w:bCs/>
          <w:sz w:val="20"/>
          <w:szCs w:val="20"/>
        </w:rPr>
        <w:t>Samodzielnym Publicznym Zespołem Opieki Zdrowotnej w Brzesku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1A54">
        <w:rPr>
          <w:rFonts w:ascii="Times New Roman" w:hAnsi="Times New Roman" w:cs="Times New Roman"/>
          <w:b/>
          <w:bCs/>
          <w:sz w:val="20"/>
          <w:szCs w:val="20"/>
        </w:rPr>
        <w:t>32-800 Brzesko, ul. Kościuszki 68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wpisanym do Krajowego Rejestru Sądowego prowadzonego przez Sąd Rejonowy dla Krakowa Śródmieścia w Krakowie Wydział XII Gospodarczy pod numerem KRS:0000029598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1A54">
        <w:rPr>
          <w:rFonts w:ascii="Times New Roman" w:hAnsi="Times New Roman" w:cs="Times New Roman"/>
          <w:b/>
          <w:bCs/>
          <w:sz w:val="20"/>
          <w:szCs w:val="20"/>
        </w:rPr>
        <w:t>REGON: 000304355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1A54">
        <w:rPr>
          <w:rFonts w:ascii="Times New Roman" w:hAnsi="Times New Roman" w:cs="Times New Roman"/>
          <w:b/>
          <w:bCs/>
          <w:sz w:val="20"/>
          <w:szCs w:val="20"/>
        </w:rPr>
        <w:t>NIP: 869-16-63-456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reprezentowanym przez: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zwanym w dalszej części umowy </w:t>
      </w:r>
      <w:r w:rsidRPr="009A1A54">
        <w:rPr>
          <w:rFonts w:ascii="Times New Roman" w:hAnsi="Times New Roman" w:cs="Times New Roman"/>
          <w:b/>
          <w:bCs/>
          <w:sz w:val="20"/>
          <w:szCs w:val="20"/>
        </w:rPr>
        <w:t>Zamawiającym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color w:val="000000"/>
          <w:sz w:val="20"/>
          <w:szCs w:val="20"/>
        </w:rPr>
        <w:t>a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………………………………………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color w:val="000000"/>
          <w:sz w:val="20"/>
          <w:szCs w:val="20"/>
        </w:rPr>
        <w:t xml:space="preserve">zwanym w dalszej części umowy </w:t>
      </w:r>
      <w:r w:rsidRPr="009A1A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Wykonawcą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942" w:rsidRPr="009A1A54" w:rsidRDefault="00AE2942" w:rsidP="0013122C">
      <w:pPr>
        <w:jc w:val="both"/>
        <w:rPr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W wyniku przeprowadzonego postępowania trybie zapytania ofertowego Strony zawierają umowę o następującej treści</w:t>
      </w:r>
      <w:r w:rsidRPr="009A1A54">
        <w:rPr>
          <w:sz w:val="20"/>
          <w:szCs w:val="20"/>
        </w:rPr>
        <w:t xml:space="preserve">. </w:t>
      </w: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2942" w:rsidRPr="009A1A54" w:rsidRDefault="00AE2942" w:rsidP="0021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color w:val="000000"/>
          <w:sz w:val="20"/>
          <w:szCs w:val="20"/>
        </w:rPr>
        <w:t>§1</w:t>
      </w:r>
    </w:p>
    <w:p w:rsidR="00AE2942" w:rsidRPr="009A1A54" w:rsidRDefault="00AE2942" w:rsidP="00E85D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Przedmiotem umowy jest </w:t>
      </w:r>
      <w:r>
        <w:rPr>
          <w:rFonts w:ascii="Times New Roman" w:hAnsi="Times New Roman" w:cs="Times New Roman"/>
          <w:sz w:val="20"/>
          <w:szCs w:val="20"/>
        </w:rPr>
        <w:t xml:space="preserve">wymiana oświetlenia na typu LED, polegająca na  </w:t>
      </w:r>
      <w:r w:rsidRPr="009A1A54">
        <w:rPr>
          <w:rFonts w:ascii="Times New Roman" w:hAnsi="Times New Roman" w:cs="Times New Roman"/>
          <w:sz w:val="20"/>
          <w:szCs w:val="20"/>
        </w:rPr>
        <w:t>dostaw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9A1A54">
        <w:rPr>
          <w:rFonts w:ascii="Times New Roman" w:hAnsi="Times New Roman" w:cs="Times New Roman"/>
          <w:sz w:val="20"/>
          <w:szCs w:val="20"/>
        </w:rPr>
        <w:t xml:space="preserve"> wraz z montażem lamp oświetleniowych typu LED w ilości – 195 szt, zwanych dalej lampami.</w:t>
      </w:r>
    </w:p>
    <w:p w:rsidR="00AE2942" w:rsidRPr="009A1A54" w:rsidRDefault="00AE2942" w:rsidP="00E85D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color w:val="000000"/>
          <w:sz w:val="20"/>
          <w:szCs w:val="20"/>
        </w:rPr>
        <w:t>Lampy zostaną zamontowane w Szpitalnym Oddziale Ratunkowym w siedzibie Zamawiającego w miejsce dotychczas użytkowanych lamp.</w:t>
      </w:r>
    </w:p>
    <w:p w:rsidR="00AE2942" w:rsidRPr="009A1A54" w:rsidRDefault="00AE2942" w:rsidP="00E85D5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Wykonawca oświadcza, że oferowane lampy są fabrycznie nowe, dobrej jakości, spełniają wszystkie wymagania Zamawiającego oraz posiadają odpowiednie certyfikaty dopuszczające do użytkowania.</w:t>
      </w:r>
    </w:p>
    <w:p w:rsidR="00AE2942" w:rsidRPr="009A1A54" w:rsidRDefault="00AE2942" w:rsidP="002150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9A1A54">
        <w:rPr>
          <w:rFonts w:ascii="Times New Roman" w:hAnsi="Times New Roman" w:cs="Times New Roman"/>
          <w:sz w:val="20"/>
          <w:szCs w:val="20"/>
        </w:rPr>
        <w:t>2</w:t>
      </w:r>
    </w:p>
    <w:p w:rsidR="00AE2942" w:rsidRPr="009A1A54" w:rsidRDefault="00AE2942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 xml:space="preserve">Termin </w:t>
      </w:r>
      <w:r>
        <w:rPr>
          <w:sz w:val="20"/>
          <w:szCs w:val="20"/>
        </w:rPr>
        <w:t xml:space="preserve">wykonania </w:t>
      </w:r>
      <w:r w:rsidRPr="009A1A54">
        <w:rPr>
          <w:sz w:val="20"/>
          <w:szCs w:val="20"/>
        </w:rPr>
        <w:t xml:space="preserve"> przedmiotu umowy ustala się </w:t>
      </w:r>
      <w:r>
        <w:rPr>
          <w:sz w:val="20"/>
          <w:szCs w:val="20"/>
        </w:rPr>
        <w:t xml:space="preserve">na 14 dni roboczych od dnia zwarcia umowy. </w:t>
      </w:r>
      <w:r w:rsidRPr="009A1A54">
        <w:rPr>
          <w:sz w:val="20"/>
          <w:szCs w:val="20"/>
        </w:rPr>
        <w:t xml:space="preserve"> </w:t>
      </w:r>
    </w:p>
    <w:p w:rsidR="00AE2942" w:rsidRPr="009A1A54" w:rsidRDefault="00AE2942" w:rsidP="009A1A54">
      <w:pPr>
        <w:pStyle w:val="List2"/>
        <w:numPr>
          <w:ilvl w:val="0"/>
          <w:numId w:val="12"/>
        </w:numPr>
        <w:tabs>
          <w:tab w:val="left" w:pos="0"/>
          <w:tab w:val="left" w:pos="426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 xml:space="preserve">Za termin zakończenia realizacji przedmiotu umowy uważa się datę podpisania bezusterkowego  protokołu odbioru, o którym mowa w ust.3. </w:t>
      </w:r>
    </w:p>
    <w:p w:rsidR="00AE2942" w:rsidRPr="009A1A54" w:rsidRDefault="00AE2942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Odbiór przedmiotu umowy nastąpi na podstawie protokołu odbioru po zakończeniu</w:t>
      </w:r>
      <w:r>
        <w:rPr>
          <w:sz w:val="20"/>
          <w:szCs w:val="20"/>
        </w:rPr>
        <w:t xml:space="preserve"> dostawy i montażu lamp.</w:t>
      </w:r>
    </w:p>
    <w:p w:rsidR="00AE2942" w:rsidRPr="009A1A54" w:rsidRDefault="00AE2942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 xml:space="preserve">Zamawiający odmówi odebrania przedmiotu umowy, jeżeli umowa została wykonana nieprawidłowo, w szczególności Zamawiający wykaże wady w dostarczonych </w:t>
      </w:r>
      <w:r>
        <w:rPr>
          <w:sz w:val="20"/>
          <w:szCs w:val="20"/>
        </w:rPr>
        <w:t xml:space="preserve">lampach </w:t>
      </w:r>
      <w:r w:rsidRPr="009A1A54">
        <w:rPr>
          <w:sz w:val="20"/>
          <w:szCs w:val="20"/>
        </w:rPr>
        <w:t xml:space="preserve">. </w:t>
      </w:r>
    </w:p>
    <w:p w:rsidR="00AE2942" w:rsidRPr="009A1A54" w:rsidRDefault="00AE2942" w:rsidP="009A1A54">
      <w:pPr>
        <w:pStyle w:val="List2"/>
        <w:numPr>
          <w:ilvl w:val="0"/>
          <w:numId w:val="12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W przypadku nie odebrania przez Zamawiającego z powodu istniejących wad, Wykonawca zobowiązany jest do ich usunięcia w terminie 5 dni od daty otrzymania protokołu z opisem wad.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§ 3</w:t>
      </w:r>
    </w:p>
    <w:p w:rsidR="00AE2942" w:rsidRPr="009A1A54" w:rsidRDefault="00AE2942" w:rsidP="009A1A54">
      <w:pPr>
        <w:pStyle w:val="List2"/>
        <w:numPr>
          <w:ilvl w:val="0"/>
          <w:numId w:val="13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Wynagrodzeniem za wykonanie przedmiotu umowy jest wartość zawarta w ofercie Wykonawcy.</w:t>
      </w:r>
    </w:p>
    <w:p w:rsidR="00AE2942" w:rsidRPr="009A1A54" w:rsidRDefault="00AE2942" w:rsidP="009A1A54">
      <w:pPr>
        <w:pStyle w:val="List2"/>
        <w:numPr>
          <w:ilvl w:val="0"/>
          <w:numId w:val="13"/>
        </w:numPr>
        <w:tabs>
          <w:tab w:val="left" w:pos="0"/>
        </w:tabs>
        <w:spacing w:before="120" w:after="120"/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Wartość, o której mowa w ust.1 zawiera całkowity koszt dostawy</w:t>
      </w:r>
      <w:r>
        <w:rPr>
          <w:sz w:val="20"/>
          <w:szCs w:val="20"/>
        </w:rPr>
        <w:t xml:space="preserve"> oraz montażu</w:t>
      </w:r>
      <w:r w:rsidRPr="009A1A54">
        <w:rPr>
          <w:sz w:val="20"/>
          <w:szCs w:val="20"/>
        </w:rPr>
        <w:t>, uwzględniający wszelkie koszty i opłaty dodatkowe w tym np: koszty transportu, za i wyładunku, opakowania, itp.</w:t>
      </w:r>
    </w:p>
    <w:p w:rsidR="00AE2942" w:rsidRPr="009A1A54" w:rsidRDefault="00AE2942" w:rsidP="009A1A54">
      <w:pPr>
        <w:pStyle w:val="List2"/>
        <w:numPr>
          <w:ilvl w:val="0"/>
          <w:numId w:val="13"/>
        </w:numPr>
        <w:tabs>
          <w:tab w:val="left" w:pos="360"/>
        </w:tabs>
        <w:ind w:left="426" w:hanging="426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Wynagrodzenie ma charakter stały i nie podlega zmianom.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§  4</w:t>
      </w:r>
    </w:p>
    <w:p w:rsidR="00AE2942" w:rsidRPr="009A1A54" w:rsidRDefault="00AE2942" w:rsidP="009A1A54">
      <w:pPr>
        <w:pStyle w:val="CM5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b/>
          <w:bCs/>
          <w:sz w:val="20"/>
          <w:szCs w:val="20"/>
        </w:rPr>
      </w:pPr>
      <w:r w:rsidRPr="009A1A54">
        <w:rPr>
          <w:sz w:val="20"/>
          <w:szCs w:val="20"/>
        </w:rPr>
        <w:t xml:space="preserve">Za wykonanie przedmiotu umowy określonego w § 1 Zamawiający zapłaci Wykonawcy wynagrodzenie w kwocie netto: …………zł, podatek VAT: ……….zł;  </w:t>
      </w:r>
      <w:r w:rsidRPr="009A1A54">
        <w:rPr>
          <w:b/>
          <w:bCs/>
          <w:sz w:val="20"/>
          <w:szCs w:val="20"/>
        </w:rPr>
        <w:t>brutto: ……………………….zł;</w:t>
      </w:r>
    </w:p>
    <w:p w:rsidR="00AE2942" w:rsidRPr="009A1A54" w:rsidRDefault="00AE2942" w:rsidP="009A1A54">
      <w:pPr>
        <w:pStyle w:val="CM5"/>
        <w:jc w:val="both"/>
        <w:rPr>
          <w:sz w:val="20"/>
          <w:szCs w:val="20"/>
        </w:rPr>
      </w:pPr>
      <w:r w:rsidRPr="009A1A54">
        <w:rPr>
          <w:sz w:val="20"/>
          <w:szCs w:val="20"/>
        </w:rPr>
        <w:t xml:space="preserve">       słownie: ……………………………………………………………………/100. </w:t>
      </w:r>
    </w:p>
    <w:p w:rsidR="00AE2942" w:rsidRPr="009A1A54" w:rsidRDefault="00AE2942" w:rsidP="009A1A54">
      <w:pPr>
        <w:pStyle w:val="CM5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 xml:space="preserve">Wynagrodzenie, o którym mowa w ust 1, wyczerpuje wszelkie roszczenia wynikające z niniejszej umowy. </w:t>
      </w:r>
    </w:p>
    <w:p w:rsidR="00AE2942" w:rsidRPr="009A1A54" w:rsidRDefault="00AE2942" w:rsidP="009A1A54">
      <w:pPr>
        <w:pStyle w:val="CM5"/>
        <w:numPr>
          <w:ilvl w:val="0"/>
          <w:numId w:val="11"/>
        </w:numPr>
        <w:tabs>
          <w:tab w:val="clear" w:pos="1080"/>
          <w:tab w:val="num" w:pos="360"/>
        </w:tabs>
        <w:spacing w:line="240" w:lineRule="auto"/>
        <w:ind w:left="357" w:hanging="357"/>
        <w:jc w:val="both"/>
        <w:rPr>
          <w:sz w:val="20"/>
          <w:szCs w:val="20"/>
        </w:rPr>
      </w:pPr>
      <w:r w:rsidRPr="009A1A54">
        <w:rPr>
          <w:sz w:val="20"/>
          <w:szCs w:val="20"/>
        </w:rPr>
        <w:t xml:space="preserve">Rozliczenie wynagrodzenia, o którym mowa w ust. 1 nastąpi po odbiorze potwierdzonym podpisanym bezusterkowym protokołem odbioru, stanowiącym podstawę do wystawienia faktury. </w:t>
      </w:r>
    </w:p>
    <w:p w:rsidR="00AE2942" w:rsidRPr="009A1A54" w:rsidRDefault="00AE2942" w:rsidP="009A1A54">
      <w:pPr>
        <w:pStyle w:val="Default"/>
        <w:widowControl w:val="0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color w:val="auto"/>
          <w:sz w:val="20"/>
          <w:szCs w:val="20"/>
        </w:rPr>
      </w:pPr>
      <w:r w:rsidRPr="009A1A54">
        <w:rPr>
          <w:color w:val="auto"/>
          <w:sz w:val="20"/>
          <w:szCs w:val="20"/>
        </w:rPr>
        <w:t xml:space="preserve">Zapłata wynagrodzenia nastąpi w terminie do 30 dni od daty otrzymania przez Zamawiającego poprawnie wystawionej faktury, w formie przelewu na rachunek bankowy Wykonawcy wskazany na fakturze </w:t>
      </w:r>
    </w:p>
    <w:p w:rsidR="00AE2942" w:rsidRDefault="00AE2942" w:rsidP="009A1A54">
      <w:pPr>
        <w:pStyle w:val="Default"/>
        <w:widowControl w:val="0"/>
        <w:numPr>
          <w:ilvl w:val="0"/>
          <w:numId w:val="11"/>
        </w:numPr>
        <w:tabs>
          <w:tab w:val="clear" w:pos="1080"/>
          <w:tab w:val="num" w:pos="360"/>
        </w:tabs>
        <w:ind w:left="360"/>
        <w:jc w:val="both"/>
        <w:rPr>
          <w:color w:val="auto"/>
          <w:sz w:val="20"/>
          <w:szCs w:val="20"/>
        </w:rPr>
      </w:pPr>
      <w:r w:rsidRPr="009A1A54">
        <w:rPr>
          <w:color w:val="auto"/>
          <w:sz w:val="20"/>
          <w:szCs w:val="20"/>
        </w:rPr>
        <w:t>Za datę zapłaty uznaje się dzień obciążenia rachunku bankowego Zamawiającego.</w:t>
      </w:r>
    </w:p>
    <w:p w:rsidR="00AE2942" w:rsidRPr="00E06333" w:rsidRDefault="00AE2942" w:rsidP="00E85D5C">
      <w:pPr>
        <w:numPr>
          <w:ilvl w:val="0"/>
          <w:numId w:val="1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06333">
        <w:rPr>
          <w:rFonts w:ascii="Times New Roman" w:hAnsi="Times New Roman" w:cs="Times New Roman"/>
        </w:rPr>
        <w:t>W razie zwłoki z zapłatą faktury przez Zamawiająceg</w:t>
      </w:r>
      <w:r>
        <w:rPr>
          <w:rFonts w:ascii="Times New Roman" w:hAnsi="Times New Roman" w:cs="Times New Roman"/>
        </w:rPr>
        <w:t>o w terminie określonym w ust. 4</w:t>
      </w:r>
      <w:r w:rsidRPr="00E06333">
        <w:rPr>
          <w:rFonts w:ascii="Times New Roman" w:hAnsi="Times New Roman" w:cs="Times New Roman"/>
        </w:rPr>
        <w:t>, Wykonawcy będą przysługiwać odsetki ustawowe za opóźnienie w transakcjach handlowych.</w:t>
      </w:r>
    </w:p>
    <w:p w:rsidR="00AE2942" w:rsidRPr="009A1A54" w:rsidRDefault="00AE2942" w:rsidP="009A1A54">
      <w:pPr>
        <w:pStyle w:val="scfbrieftext"/>
        <w:numPr>
          <w:ilvl w:val="0"/>
          <w:numId w:val="11"/>
        </w:numPr>
        <w:tabs>
          <w:tab w:val="clear" w:pos="1080"/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Zamawiający nie ponosi żadnych konsekwencji wobec Wykonawcy związanych z zastosowaniem stawki podatku od towarów i usług dotyczącej przedmiotu umowy.</w:t>
      </w:r>
    </w:p>
    <w:p w:rsidR="00AE2942" w:rsidRPr="009A1A54" w:rsidRDefault="00AE2942" w:rsidP="009A1A54">
      <w:pPr>
        <w:pStyle w:val="BodyText"/>
        <w:tabs>
          <w:tab w:val="left" w:pos="8364"/>
        </w:tabs>
        <w:spacing w:before="120"/>
        <w:jc w:val="center"/>
        <w:rPr>
          <w:rFonts w:ascii="Times New Roman" w:hAnsi="Times New Roman" w:cs="Times New Roman"/>
          <w:lang w:val="pl-PL"/>
        </w:rPr>
      </w:pPr>
      <w:r w:rsidRPr="009A1A54">
        <w:rPr>
          <w:rFonts w:ascii="Times New Roman" w:hAnsi="Times New Roman" w:cs="Times New Roman"/>
          <w:lang w:val="pl-PL"/>
        </w:rPr>
        <w:t xml:space="preserve"> § 5</w:t>
      </w:r>
    </w:p>
    <w:p w:rsidR="00AE2942" w:rsidRPr="009A1A54" w:rsidRDefault="00AE2942" w:rsidP="009A1A54">
      <w:pPr>
        <w:suppressAutoHyphens/>
        <w:spacing w:before="120"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1. Wykonawca oświadcza, że nie dokona przeniesienia wierzytelności pieniężnych związanych z realizacją niniejszej umowy na rzecz osób trzecich, bez 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 (Dz.U.z 2016, poz.1638). </w:t>
      </w:r>
    </w:p>
    <w:p w:rsidR="00AE2942" w:rsidRPr="009A1A54" w:rsidRDefault="00AE2942" w:rsidP="009A1A54">
      <w:pPr>
        <w:suppressAutoHyphens/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2. Czynność prawna mająca na celu zmianę wierzyciela z naruszeniem w/w zasad jest nieważna.</w:t>
      </w:r>
    </w:p>
    <w:p w:rsidR="00AE2942" w:rsidRPr="009A1A54" w:rsidRDefault="00AE2942" w:rsidP="009A1A54">
      <w:pPr>
        <w:pStyle w:val="List2"/>
        <w:tabs>
          <w:tab w:val="left" w:pos="0"/>
        </w:tabs>
        <w:spacing w:before="120" w:after="120"/>
        <w:ind w:left="360" w:hanging="360"/>
        <w:jc w:val="center"/>
        <w:rPr>
          <w:sz w:val="20"/>
          <w:szCs w:val="20"/>
        </w:rPr>
      </w:pPr>
      <w:r w:rsidRPr="009A1A54">
        <w:rPr>
          <w:sz w:val="20"/>
          <w:szCs w:val="20"/>
        </w:rPr>
        <w:t>§ 6</w:t>
      </w:r>
    </w:p>
    <w:p w:rsidR="00AE2942" w:rsidRPr="009A1A54" w:rsidRDefault="00AE2942" w:rsidP="009A1A54">
      <w:pPr>
        <w:pStyle w:val="BodyTextIndent2"/>
        <w:tabs>
          <w:tab w:val="left" w:pos="720"/>
        </w:tabs>
        <w:spacing w:before="120" w:line="240" w:lineRule="auto"/>
        <w:ind w:left="360" w:hanging="360"/>
        <w:rPr>
          <w:rFonts w:ascii="Times New Roman" w:hAnsi="Times New Roman" w:cs="Times New Roman"/>
          <w:lang w:val="pl-PL"/>
        </w:rPr>
      </w:pPr>
      <w:r w:rsidRPr="009A1A54">
        <w:rPr>
          <w:rFonts w:ascii="Times New Roman" w:hAnsi="Times New Roman" w:cs="Times New Roman"/>
          <w:lang w:val="pl-PL"/>
        </w:rPr>
        <w:t>1.   Zamawiający wyznacza do kontaktów i koordynacji realizacji umowy oraz odbioru przedmiotu umowy Zespół w składzie: – …………………………………</w:t>
      </w:r>
    </w:p>
    <w:p w:rsidR="00AE2942" w:rsidRPr="009A1A54" w:rsidRDefault="00AE2942" w:rsidP="009A1A54">
      <w:pPr>
        <w:pStyle w:val="BodyTextIndent2"/>
        <w:tabs>
          <w:tab w:val="left" w:pos="720"/>
        </w:tabs>
        <w:spacing w:before="120" w:line="240" w:lineRule="auto"/>
        <w:ind w:left="360" w:hanging="360"/>
        <w:rPr>
          <w:rFonts w:ascii="Times New Roman" w:hAnsi="Times New Roman" w:cs="Times New Roman"/>
          <w:lang w:val="pl-PL"/>
        </w:rPr>
      </w:pPr>
      <w:r w:rsidRPr="009A1A54">
        <w:rPr>
          <w:rFonts w:ascii="Times New Roman" w:hAnsi="Times New Roman" w:cs="Times New Roman"/>
          <w:lang w:val="pl-PL"/>
        </w:rPr>
        <w:t>2.  Po stronie Wykonawcy do kontaktów i koordynacji realizacji umowy oraz przekazania  przedmiotu umowy Zespół w składzie:  - ……………………………………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§ 7</w:t>
      </w:r>
    </w:p>
    <w:p w:rsidR="00AE2942" w:rsidRPr="009A1A54" w:rsidRDefault="00AE2942" w:rsidP="009A1A54">
      <w:pPr>
        <w:pStyle w:val="BodyText2"/>
        <w:ind w:left="240" w:right="-98" w:hanging="240"/>
        <w:rPr>
          <w:sz w:val="20"/>
          <w:szCs w:val="20"/>
        </w:rPr>
      </w:pPr>
      <w:r w:rsidRPr="009A1A54">
        <w:rPr>
          <w:sz w:val="20"/>
          <w:szCs w:val="20"/>
        </w:rPr>
        <w:t xml:space="preserve">1.  Okres gwarancji  wynosi ……… miesięcy, liczony od dnia protokolarnego przekazania </w:t>
      </w:r>
      <w:r>
        <w:rPr>
          <w:sz w:val="20"/>
          <w:szCs w:val="20"/>
        </w:rPr>
        <w:t>przedmiotu umowy</w:t>
      </w:r>
      <w:r w:rsidRPr="009A1A54">
        <w:rPr>
          <w:sz w:val="20"/>
          <w:szCs w:val="20"/>
        </w:rPr>
        <w:t xml:space="preserve"> w sposób określony w §2.</w:t>
      </w:r>
    </w:p>
    <w:p w:rsidR="00AE2942" w:rsidRPr="009A1A54" w:rsidRDefault="00AE2942" w:rsidP="009A1A54">
      <w:pPr>
        <w:pStyle w:val="BodyText2"/>
        <w:ind w:left="240" w:right="-98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Szczegółowe </w:t>
      </w:r>
      <w:r w:rsidRPr="009A1A54">
        <w:rPr>
          <w:sz w:val="20"/>
          <w:szCs w:val="20"/>
        </w:rPr>
        <w:t xml:space="preserve"> warunki gwarancji określa karta gwarancyjna dostarczona wraz z </w:t>
      </w:r>
      <w:r>
        <w:rPr>
          <w:sz w:val="20"/>
          <w:szCs w:val="20"/>
        </w:rPr>
        <w:t>lampami</w:t>
      </w:r>
      <w:r w:rsidRPr="009A1A54">
        <w:rPr>
          <w:sz w:val="20"/>
          <w:szCs w:val="20"/>
        </w:rPr>
        <w:t xml:space="preserve">. 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§ 8</w:t>
      </w:r>
    </w:p>
    <w:p w:rsidR="00AE2942" w:rsidRPr="009A1A54" w:rsidRDefault="00AE2942" w:rsidP="009A1A54">
      <w:pPr>
        <w:pStyle w:val="List2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Ustala się następujące kary umowne:</w:t>
      </w:r>
    </w:p>
    <w:p w:rsidR="00AE2942" w:rsidRPr="009A1A54" w:rsidRDefault="00AE2942" w:rsidP="009A1A54">
      <w:pPr>
        <w:pStyle w:val="List2"/>
        <w:tabs>
          <w:tab w:val="left" w:pos="0"/>
        </w:tabs>
        <w:spacing w:before="120" w:after="120"/>
        <w:ind w:left="360" w:firstLine="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Wykonawca zobowiązany jest do zapłaty Zamawiającemu kar umownych:</w:t>
      </w:r>
    </w:p>
    <w:p w:rsidR="00AE2942" w:rsidRPr="009A1A54" w:rsidRDefault="00AE2942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za odstąpienie od umowy przez Wykonawcę na skutek okoliczności, za które Zamawiający nie ponosi odpowiedzialność w wysokości 20%  wartości wynagrodzenia brutto, o którym mowa w § 4 ust.1 umowy. </w:t>
      </w:r>
    </w:p>
    <w:p w:rsidR="00AE2942" w:rsidRPr="009A1A54" w:rsidRDefault="00AE2942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za opóźnienie w wykonaniu przedmiotu umowy w wysokości 2 % wynagrodzenia brutto, o którym mowa w § 4 ust.1 umowy, za każdy dzień opóźnienia licząc od umownego terminu wykonania umowy określonego w § 2 ust.1 umowy </w:t>
      </w:r>
    </w:p>
    <w:p w:rsidR="00AE2942" w:rsidRPr="009A1A54" w:rsidRDefault="00AE2942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.za nieterminowe usunięcie wad w terminie określonym w § 7 umowy, </w:t>
      </w:r>
      <w:r w:rsidRPr="009A1A54">
        <w:rPr>
          <w:rFonts w:ascii="Times New Roman" w:hAnsi="Times New Roman" w:cs="Times New Roman"/>
          <w:sz w:val="20"/>
          <w:szCs w:val="20"/>
        </w:rPr>
        <w:br/>
        <w:t>w wysokości 2 % wynagrodzenia brutto, o którym mowa w § 4 ust.1 umowy, za każdy dzień opóźnienia,</w:t>
      </w:r>
    </w:p>
    <w:p w:rsidR="00AE2942" w:rsidRPr="009A1A54" w:rsidRDefault="00AE2942" w:rsidP="009A1A54">
      <w:pPr>
        <w:numPr>
          <w:ilvl w:val="0"/>
          <w:numId w:val="14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 w:line="240" w:lineRule="auto"/>
        <w:ind w:left="60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za nieprzestrzeganie warunków gwarancji, o których mowa w § 7 za każde uchybienie w wysokości 0,5% wartości umowy, o którym mowa w § 4 ust.1.  </w:t>
      </w:r>
    </w:p>
    <w:p w:rsidR="00AE2942" w:rsidRPr="009A1A54" w:rsidRDefault="00AE2942" w:rsidP="009A1A54">
      <w:pPr>
        <w:pStyle w:val="List2"/>
        <w:tabs>
          <w:tab w:val="left" w:pos="360"/>
        </w:tabs>
        <w:spacing w:before="120" w:after="120"/>
        <w:ind w:left="240" w:hanging="24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2.Stronom umowy przysługuje prawo dochodzenia odszkodowania uzupełniającego na zasadach ogólnych, jeżeli wyrządzona szkoda przewyższa wartość kary umownej.</w:t>
      </w:r>
    </w:p>
    <w:p w:rsidR="00AE2942" w:rsidRPr="009A1A54" w:rsidRDefault="00AE2942" w:rsidP="009A1A54">
      <w:pPr>
        <w:pStyle w:val="List2"/>
        <w:tabs>
          <w:tab w:val="left" w:pos="360"/>
        </w:tabs>
        <w:spacing w:before="120" w:after="120"/>
        <w:ind w:left="240" w:hanging="24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3. Zapłacenie kar umownych nie zwalnia Wykonawcy z obowiązku wykonania całego przedmiotu umowy, ani z jakichkolwiek innych zobowiązań wynikających z umowy.</w:t>
      </w:r>
    </w:p>
    <w:p w:rsidR="00AE2942" w:rsidRPr="009A1A54" w:rsidRDefault="00AE2942" w:rsidP="009A1A54">
      <w:pPr>
        <w:pStyle w:val="List2"/>
        <w:tabs>
          <w:tab w:val="left" w:pos="360"/>
        </w:tabs>
        <w:spacing w:before="120" w:after="120"/>
        <w:ind w:left="240" w:hanging="24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4.Zamawiającemu przysługuje prawo potracenia należności z tytułu kar umownych z należnego Wykonawcy wynagrodzenia bez wcześniejszego zawiadomienia o takim wykonaniu.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§ 9 </w:t>
      </w:r>
    </w:p>
    <w:p w:rsidR="00AE2942" w:rsidRPr="009A1A54" w:rsidRDefault="00AE2942" w:rsidP="009A1A54">
      <w:pPr>
        <w:pStyle w:val="BodyTextIndent2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hAnsi="Times New Roman" w:cs="Times New Roman"/>
          <w:lang w:val="pl-PL"/>
        </w:rPr>
      </w:pPr>
      <w:r w:rsidRPr="009A1A54">
        <w:rPr>
          <w:rFonts w:ascii="Times New Roman" w:hAnsi="Times New Roman" w:cs="Times New Roman"/>
          <w:lang w:val="pl-PL"/>
        </w:rPr>
        <w:t>Zamawiający dopuszcza możliwość zmiany umowy w przypadku zaistnienia jednej lub więcej z poniższych okoliczności:</w:t>
      </w:r>
    </w:p>
    <w:p w:rsidR="00AE2942" w:rsidRPr="009A1A54" w:rsidRDefault="00AE2942" w:rsidP="009A1A54">
      <w:pPr>
        <w:numPr>
          <w:ilvl w:val="0"/>
          <w:numId w:val="15"/>
        </w:numPr>
        <w:tabs>
          <w:tab w:val="clear" w:pos="360"/>
          <w:tab w:val="num" w:pos="480"/>
        </w:tabs>
        <w:spacing w:before="120" w:after="12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zmiany umowy będą podyktowane koniecznością dostosowania do wymagań i wytycznych wynikających z dofinansowania projektu z Europejskiego Funduszu Rozwoju Regionalnego w ramach Programu Operacyjnego Infrastruktura i Środowisko 2014-2020, w tym w szczególności warunków dotyczących kwalifikowalności wydatków – zmianie może ulec termin wykonania umowy o czas niezbędny na uwzględnienie powyższych zmian.</w:t>
      </w:r>
    </w:p>
    <w:p w:rsidR="00AE2942" w:rsidRPr="009A1A54" w:rsidRDefault="00AE2942" w:rsidP="009A1A54">
      <w:pPr>
        <w:numPr>
          <w:ilvl w:val="0"/>
          <w:numId w:val="15"/>
        </w:numPr>
        <w:tabs>
          <w:tab w:val="clear" w:pos="360"/>
          <w:tab w:val="num" w:pos="480"/>
        </w:tabs>
        <w:spacing w:before="120" w:after="12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wydłużeniu ulegnie procedura udzielenia zamówienia objętego niniejszą umową, a przewidziany termin realizacji będzie niewystarczający - zmianie może ulec termin wykonania umowy o czas niezbędny na uwzględnienie powyższych zmian.</w:t>
      </w:r>
    </w:p>
    <w:p w:rsidR="00AE2942" w:rsidRPr="009A1A54" w:rsidRDefault="00AE2942" w:rsidP="009A1A54">
      <w:pPr>
        <w:numPr>
          <w:ilvl w:val="0"/>
          <w:numId w:val="15"/>
        </w:numPr>
        <w:tabs>
          <w:tab w:val="clear" w:pos="360"/>
          <w:tab w:val="num" w:pos="480"/>
        </w:tabs>
        <w:spacing w:after="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lampy </w:t>
      </w:r>
      <w:r w:rsidRPr="009A1A54">
        <w:rPr>
          <w:rFonts w:ascii="Times New Roman" w:hAnsi="Times New Roman" w:cs="Times New Roman"/>
          <w:sz w:val="20"/>
          <w:szCs w:val="20"/>
        </w:rPr>
        <w:t xml:space="preserve"> przedstawione w ofercie w momencie dostawy będ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9A1A54">
        <w:rPr>
          <w:rFonts w:ascii="Times New Roman" w:hAnsi="Times New Roman" w:cs="Times New Roman"/>
          <w:sz w:val="20"/>
          <w:szCs w:val="20"/>
        </w:rPr>
        <w:t xml:space="preserve"> wycofane ze sprzedaży przez producenta,</w:t>
      </w:r>
    </w:p>
    <w:p w:rsidR="00AE2942" w:rsidRPr="009A1A54" w:rsidRDefault="00AE2942" w:rsidP="009A1A54">
      <w:pPr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    W wypadku zaistnienia wyżej wymienionej okoliczności Zamawiający dopuści </w:t>
      </w:r>
      <w:r>
        <w:rPr>
          <w:rFonts w:ascii="Times New Roman" w:hAnsi="Times New Roman" w:cs="Times New Roman"/>
          <w:sz w:val="20"/>
          <w:szCs w:val="20"/>
        </w:rPr>
        <w:t>lampy</w:t>
      </w:r>
      <w:r w:rsidRPr="009A1A54">
        <w:rPr>
          <w:rFonts w:ascii="Times New Roman" w:hAnsi="Times New Roman" w:cs="Times New Roman"/>
          <w:sz w:val="20"/>
          <w:szCs w:val="20"/>
        </w:rPr>
        <w:t xml:space="preserve"> równoważne lub o  parametrach lepszych.</w:t>
      </w:r>
    </w:p>
    <w:p w:rsidR="00AE2942" w:rsidRPr="009A1A54" w:rsidRDefault="00AE2942" w:rsidP="009A1A54">
      <w:pPr>
        <w:numPr>
          <w:ilvl w:val="0"/>
          <w:numId w:val="15"/>
        </w:numPr>
        <w:tabs>
          <w:tab w:val="clear" w:pos="360"/>
          <w:tab w:val="num" w:pos="480"/>
        </w:tabs>
        <w:spacing w:before="120" w:after="120" w:line="240" w:lineRule="auto"/>
        <w:ind w:left="480" w:hanging="24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konieczność zmiany terminu umownego i harmonogramu realizacji projektu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uwagę.</w:t>
      </w:r>
    </w:p>
    <w:p w:rsidR="00AE2942" w:rsidRPr="009A1A54" w:rsidRDefault="00AE2942" w:rsidP="009A1A54">
      <w:pPr>
        <w:pStyle w:val="BodyTextIndent2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hAnsi="Times New Roman" w:cs="Times New Roman"/>
          <w:lang w:val="pl-PL"/>
        </w:rPr>
      </w:pPr>
      <w:r w:rsidRPr="009A1A54">
        <w:rPr>
          <w:rFonts w:ascii="Times New Roman" w:hAnsi="Times New Roman" w:cs="Times New Roman"/>
          <w:lang w:val="pl-PL"/>
        </w:rPr>
        <w:t>Wprowadzenie powyższych zmian jest możliwe po spełnieniu następujących warunków:</w:t>
      </w:r>
    </w:p>
    <w:p w:rsidR="00AE2942" w:rsidRPr="009A1A54" w:rsidRDefault="00AE2942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uzyskanie przez Zamawiającego odpowiedniej zgody ze strony Instytucji Pośredniczącej, </w:t>
      </w:r>
    </w:p>
    <w:p w:rsidR="00AE2942" w:rsidRPr="009A1A54" w:rsidRDefault="00AE2942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zgodnego oświadczenia Stron umowy,</w:t>
      </w:r>
    </w:p>
    <w:p w:rsidR="00AE2942" w:rsidRPr="009A1A54" w:rsidRDefault="00AE2942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zachowania formy pisemnej, pod rygorem nieważności</w:t>
      </w:r>
    </w:p>
    <w:p w:rsidR="00AE2942" w:rsidRPr="009A1A54" w:rsidRDefault="00AE2942" w:rsidP="009A1A54">
      <w:pPr>
        <w:numPr>
          <w:ilvl w:val="0"/>
          <w:numId w:val="16"/>
        </w:numPr>
        <w:spacing w:before="120" w:after="12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niezmienności wynagrodzenia Wykonawcy wynikającego z niniejszej umowy.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§ 10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ind w:left="240" w:hanging="240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 1.  W razie zaistnienia istotnej zmiany okoliczności powodującej, że wykonanie umowy nie leży w interesie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 w:rsidRPr="009A1A54">
        <w:rPr>
          <w:rFonts w:ascii="Times New Roman" w:hAnsi="Times New Roman" w:cs="Times New Roman"/>
          <w:sz w:val="20"/>
          <w:szCs w:val="20"/>
        </w:rPr>
        <w:t>, czego nie można było przewidzieć w</w:t>
      </w:r>
      <w:r>
        <w:rPr>
          <w:rFonts w:ascii="Times New Roman" w:hAnsi="Times New Roman" w:cs="Times New Roman"/>
          <w:sz w:val="20"/>
          <w:szCs w:val="20"/>
        </w:rPr>
        <w:t xml:space="preserve"> chwili zawarcia umowy</w:t>
      </w:r>
      <w:r w:rsidRPr="009A1A54">
        <w:rPr>
          <w:rFonts w:ascii="Times New Roman" w:hAnsi="Times New Roman" w:cs="Times New Roman"/>
          <w:sz w:val="20"/>
          <w:szCs w:val="20"/>
        </w:rPr>
        <w:t>, Zamawiający może odstąpić od umowy w terminie 30 dni od powzięcia wiadomości o tych okolicznościach.</w:t>
      </w:r>
    </w:p>
    <w:p w:rsidR="00AE2942" w:rsidRPr="009A1A54" w:rsidRDefault="00AE2942" w:rsidP="009A1A54">
      <w:pPr>
        <w:overflowPunct w:val="0"/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2. W przypadku, o którym mowa w ust. 1, Wykonawca może żądać wyłącznie wynagrodzenia należnego z tytułu wykonania części umowy. </w:t>
      </w:r>
    </w:p>
    <w:p w:rsidR="00AE2942" w:rsidRPr="009A1A54" w:rsidRDefault="00AE2942" w:rsidP="009A1A54">
      <w:pPr>
        <w:ind w:left="180"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>§ 11</w:t>
      </w:r>
    </w:p>
    <w:p w:rsidR="00AE2942" w:rsidRPr="009A1A54" w:rsidRDefault="00AE2942" w:rsidP="009A1A54">
      <w:pPr>
        <w:ind w:left="180" w:hanging="180"/>
        <w:rPr>
          <w:rFonts w:ascii="Times New Roman" w:hAnsi="Times New Roman" w:cs="Times New Roman"/>
          <w:color w:val="000000"/>
          <w:sz w:val="20"/>
          <w:szCs w:val="20"/>
        </w:rPr>
      </w:pPr>
      <w:r w:rsidRPr="009A1A54">
        <w:rPr>
          <w:rFonts w:ascii="Times New Roman" w:hAnsi="Times New Roman" w:cs="Times New Roman"/>
          <w:color w:val="000000"/>
          <w:sz w:val="20"/>
          <w:szCs w:val="20"/>
        </w:rPr>
        <w:t>1.W trakcie realizacji umowy Wykonawca zobowiązany jest do przestrzegania zapisów następujących  norm: PN EN ISO 9001:2009; PN-EN ISO 14001: 2005; PN-N 18001:2004; PN-ISO/IEC 27001-2007, wdrożonych przez Zamawiającego.</w:t>
      </w:r>
    </w:p>
    <w:p w:rsidR="00AE2942" w:rsidRPr="009A1A54" w:rsidRDefault="00AE2942" w:rsidP="009A1A54">
      <w:pPr>
        <w:pStyle w:val="Footer"/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9A1A54">
        <w:rPr>
          <w:rFonts w:ascii="Times New Roman" w:hAnsi="Times New Roman" w:cs="Times New Roman"/>
          <w:sz w:val="20"/>
          <w:szCs w:val="20"/>
        </w:rPr>
        <w:t xml:space="preserve">§ 13 </w:t>
      </w:r>
    </w:p>
    <w:p w:rsidR="00AE2942" w:rsidRPr="009A1A54" w:rsidRDefault="00AE2942" w:rsidP="009A1A54">
      <w:pPr>
        <w:pStyle w:val="List2"/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Sprawy sporne wynikłe między Stronami będzie rozstrzygał Sąd właściwy dla siedziby Zamawiającego.</w:t>
      </w:r>
    </w:p>
    <w:p w:rsidR="00AE2942" w:rsidRPr="009A1A54" w:rsidRDefault="00AE2942" w:rsidP="009A1A54">
      <w:pPr>
        <w:pStyle w:val="List2"/>
        <w:numPr>
          <w:ilvl w:val="0"/>
          <w:numId w:val="10"/>
        </w:numPr>
        <w:tabs>
          <w:tab w:val="left" w:pos="0"/>
        </w:tabs>
        <w:spacing w:before="120" w:after="12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Umowę niniejszą sporządzono w dwóch jednobrzmiących egzemplarzach – jeden dla Zamawiającego i  jeden dla Wykonawcy.</w:t>
      </w:r>
    </w:p>
    <w:p w:rsidR="00AE2942" w:rsidRPr="009A1A54" w:rsidRDefault="00AE2942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sz w:val="20"/>
          <w:szCs w:val="20"/>
        </w:rPr>
      </w:pPr>
      <w:r w:rsidRPr="009A1A54">
        <w:rPr>
          <w:sz w:val="20"/>
          <w:szCs w:val="20"/>
        </w:rPr>
        <w:t>Załączniki: Załącznik opis przedmiotu zamówienia.</w:t>
      </w:r>
    </w:p>
    <w:p w:rsidR="00AE2942" w:rsidRDefault="00AE2942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sz w:val="20"/>
          <w:szCs w:val="20"/>
        </w:rPr>
      </w:pPr>
    </w:p>
    <w:p w:rsidR="00AE2942" w:rsidRDefault="00AE2942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b/>
          <w:bCs/>
        </w:rPr>
      </w:pPr>
      <w:r w:rsidRPr="00102779">
        <w:rPr>
          <w:b/>
          <w:bCs/>
        </w:rPr>
        <w:t>ZAMAWIAJĄCY                                                                                  WYKONAWCA</w:t>
      </w:r>
    </w:p>
    <w:p w:rsidR="00AE2942" w:rsidRDefault="00AE2942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b/>
          <w:bCs/>
        </w:rPr>
      </w:pPr>
    </w:p>
    <w:p w:rsidR="00AE2942" w:rsidRDefault="00AE2942" w:rsidP="009A1A54">
      <w:pPr>
        <w:pStyle w:val="List2"/>
        <w:tabs>
          <w:tab w:val="left" w:pos="0"/>
        </w:tabs>
        <w:spacing w:before="120" w:after="120"/>
        <w:ind w:left="0" w:firstLine="0"/>
        <w:jc w:val="both"/>
        <w:rPr>
          <w:b/>
          <w:bCs/>
        </w:rPr>
      </w:pPr>
    </w:p>
    <w:p w:rsidR="00AE2942" w:rsidRPr="001B1E6A" w:rsidRDefault="00AE2942" w:rsidP="009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1B1E6A">
        <w:rPr>
          <w:rFonts w:ascii="Times New Roman" w:hAnsi="Times New Roman" w:cs="Times New Roman"/>
          <w:b/>
          <w:bCs/>
        </w:rPr>
        <w:t>Akceptuję…………</w:t>
      </w:r>
      <w:r>
        <w:rPr>
          <w:rFonts w:ascii="Times New Roman" w:hAnsi="Times New Roman" w:cs="Times New Roman"/>
          <w:b/>
          <w:bCs/>
        </w:rPr>
        <w:t>…</w:t>
      </w:r>
      <w:r w:rsidRPr="001B1E6A">
        <w:rPr>
          <w:rFonts w:ascii="Times New Roman" w:hAnsi="Times New Roman" w:cs="Times New Roman"/>
          <w:b/>
          <w:bCs/>
        </w:rPr>
        <w:t>………………….</w:t>
      </w:r>
    </w:p>
    <w:p w:rsidR="00AE2942" w:rsidRDefault="00AE2942" w:rsidP="009A1A54">
      <w:pPr>
        <w:rPr>
          <w:rFonts w:ascii="Times New Roman" w:hAnsi="Times New Roman" w:cs="Times New Roman"/>
        </w:rPr>
      </w:pPr>
      <w:r w:rsidRPr="004408D8">
        <w:rPr>
          <w:rFonts w:ascii="Times New Roman" w:hAnsi="Times New Roman" w:cs="Times New Roman"/>
        </w:rPr>
        <w:t xml:space="preserve">                                                             /</w:t>
      </w:r>
      <w:r w:rsidRPr="001B1E6A">
        <w:rPr>
          <w:rFonts w:ascii="Times New Roman" w:hAnsi="Times New Roman" w:cs="Times New Roman"/>
        </w:rPr>
        <w:t>podpis i pieczęć wykonawcy/</w:t>
      </w:r>
    </w:p>
    <w:p w:rsidR="00AE2942" w:rsidRDefault="00AE2942" w:rsidP="009A1A54">
      <w:pPr>
        <w:rPr>
          <w:rFonts w:ascii="Times New Roman" w:hAnsi="Times New Roman" w:cs="Times New Roman"/>
        </w:rPr>
      </w:pPr>
    </w:p>
    <w:p w:rsidR="00AE2942" w:rsidRPr="004408D8" w:rsidRDefault="00AE2942" w:rsidP="009A1A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Uwaga: Zaakceptowany projekt umowy należy dołączyć do oferty.</w:t>
      </w:r>
    </w:p>
    <w:p w:rsidR="00AE2942" w:rsidRPr="00744511" w:rsidRDefault="00AE2942" w:rsidP="00AF4B7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E2942" w:rsidRPr="00744511" w:rsidSect="00F51FD5">
      <w:headerReference w:type="default" r:id="rId7"/>
      <w:footerReference w:type="default" r:id="rId8"/>
      <w:pgSz w:w="11906" w:h="16838"/>
      <w:pgMar w:top="1956" w:right="1417" w:bottom="1417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42" w:rsidRDefault="00AE2942" w:rsidP="00CA5525">
      <w:pPr>
        <w:spacing w:after="0" w:line="240" w:lineRule="auto"/>
      </w:pPr>
      <w:r>
        <w:separator/>
      </w:r>
    </w:p>
  </w:endnote>
  <w:endnote w:type="continuationSeparator" w:id="0">
    <w:p w:rsidR="00AE2942" w:rsidRDefault="00AE2942" w:rsidP="00C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-1354" w:type="dxa"/>
      <w:tblLook w:val="00A0"/>
    </w:tblPr>
    <w:tblGrid>
      <w:gridCol w:w="1134"/>
      <w:gridCol w:w="1985"/>
      <w:gridCol w:w="8464"/>
    </w:tblGrid>
    <w:tr w:rsidR="00AE2942" w:rsidRPr="00931961" w:rsidTr="00DB270E">
      <w:trPr>
        <w:trHeight w:val="855"/>
      </w:trPr>
      <w:tc>
        <w:tcPr>
          <w:tcW w:w="1134" w:type="dxa"/>
        </w:tcPr>
        <w:p w:rsidR="00AE2942" w:rsidRPr="00931961" w:rsidRDefault="00AE2942" w:rsidP="00931961">
          <w:pPr>
            <w:spacing w:after="0" w:line="240" w:lineRule="auto"/>
            <w:ind w:left="176"/>
            <w:jc w:val="center"/>
          </w:pPr>
        </w:p>
      </w:tc>
      <w:tc>
        <w:tcPr>
          <w:tcW w:w="1985" w:type="dxa"/>
        </w:tcPr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931961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931961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AE2942" w:rsidRPr="00931961" w:rsidTr="00DB270E">
      <w:trPr>
        <w:trHeight w:val="402"/>
      </w:trPr>
      <w:tc>
        <w:tcPr>
          <w:tcW w:w="1134" w:type="dxa"/>
          <w:shd w:val="clear" w:color="auto" w:fill="B1C800"/>
        </w:tcPr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AE2942" w:rsidRPr="00931961" w:rsidRDefault="00AE2942" w:rsidP="00931961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931961">
            <w:rPr>
              <w:lang w:val="en-US"/>
            </w:rPr>
            <w:tab/>
          </w:r>
        </w:p>
      </w:tc>
    </w:tr>
  </w:tbl>
  <w:p w:rsidR="00AE2942" w:rsidRPr="00CA06E2" w:rsidRDefault="00AE2942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42" w:rsidRDefault="00AE2942" w:rsidP="00CA5525">
      <w:pPr>
        <w:spacing w:after="0" w:line="240" w:lineRule="auto"/>
      </w:pPr>
      <w:r>
        <w:separator/>
      </w:r>
    </w:p>
  </w:footnote>
  <w:footnote w:type="continuationSeparator" w:id="0">
    <w:p w:rsidR="00AE2942" w:rsidRDefault="00AE2942" w:rsidP="00C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42" w:rsidRDefault="00AE2942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2F2"/>
    <w:multiLevelType w:val="hybridMultilevel"/>
    <w:tmpl w:val="DE2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842"/>
    <w:multiLevelType w:val="hybridMultilevel"/>
    <w:tmpl w:val="5C72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21E"/>
    <w:multiLevelType w:val="hybridMultilevel"/>
    <w:tmpl w:val="64DEEE2C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2F54562"/>
    <w:multiLevelType w:val="hybridMultilevel"/>
    <w:tmpl w:val="DD9E9DAC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9D7E1C"/>
    <w:multiLevelType w:val="hybridMultilevel"/>
    <w:tmpl w:val="68B2E68C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0A7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7F043F"/>
    <w:multiLevelType w:val="hybridMultilevel"/>
    <w:tmpl w:val="C09A7326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CD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2C60C7"/>
    <w:multiLevelType w:val="hybridMultilevel"/>
    <w:tmpl w:val="12F4702C"/>
    <w:lvl w:ilvl="0" w:tplc="02F26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4B5D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24C83"/>
    <w:multiLevelType w:val="hybridMultilevel"/>
    <w:tmpl w:val="EC2E51B4"/>
    <w:lvl w:ilvl="0" w:tplc="D0B677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D01F1"/>
    <w:multiLevelType w:val="hybridMultilevel"/>
    <w:tmpl w:val="6628865E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358E6"/>
    <w:multiLevelType w:val="hybridMultilevel"/>
    <w:tmpl w:val="74EA98E0"/>
    <w:lvl w:ilvl="0" w:tplc="A9C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E7642"/>
    <w:rsid w:val="00102779"/>
    <w:rsid w:val="0013122C"/>
    <w:rsid w:val="001A4067"/>
    <w:rsid w:val="001B1E6A"/>
    <w:rsid w:val="001B7652"/>
    <w:rsid w:val="001D459F"/>
    <w:rsid w:val="00215073"/>
    <w:rsid w:val="0025323D"/>
    <w:rsid w:val="002A67BE"/>
    <w:rsid w:val="00350C03"/>
    <w:rsid w:val="00354B3F"/>
    <w:rsid w:val="003B4063"/>
    <w:rsid w:val="004408D8"/>
    <w:rsid w:val="00474762"/>
    <w:rsid w:val="004B7C41"/>
    <w:rsid w:val="004C7B60"/>
    <w:rsid w:val="005D45EF"/>
    <w:rsid w:val="006315AF"/>
    <w:rsid w:val="0063343B"/>
    <w:rsid w:val="006537BC"/>
    <w:rsid w:val="00684385"/>
    <w:rsid w:val="0070194D"/>
    <w:rsid w:val="00744511"/>
    <w:rsid w:val="0074796F"/>
    <w:rsid w:val="00754BAD"/>
    <w:rsid w:val="00775994"/>
    <w:rsid w:val="00866B1F"/>
    <w:rsid w:val="00931961"/>
    <w:rsid w:val="00945906"/>
    <w:rsid w:val="0099183A"/>
    <w:rsid w:val="009A1A54"/>
    <w:rsid w:val="009C7CB8"/>
    <w:rsid w:val="00A97FE1"/>
    <w:rsid w:val="00AE2942"/>
    <w:rsid w:val="00AF4B75"/>
    <w:rsid w:val="00CA06E2"/>
    <w:rsid w:val="00CA5525"/>
    <w:rsid w:val="00D27B91"/>
    <w:rsid w:val="00DB270E"/>
    <w:rsid w:val="00E06333"/>
    <w:rsid w:val="00E07DB2"/>
    <w:rsid w:val="00E85D5C"/>
    <w:rsid w:val="00F51FD5"/>
    <w:rsid w:val="00F71712"/>
    <w:rsid w:val="00FD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ormal"/>
    <w:uiPriority w:val="99"/>
    <w:rsid w:val="00E06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D45EF"/>
    <w:pPr>
      <w:ind w:left="720"/>
    </w:pPr>
  </w:style>
  <w:style w:type="paragraph" w:customStyle="1" w:styleId="Default">
    <w:name w:val="Default"/>
    <w:uiPriority w:val="99"/>
    <w:rsid w:val="00350C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nak1">
    <w:name w:val="Znak1"/>
    <w:basedOn w:val="Normal"/>
    <w:uiPriority w:val="99"/>
    <w:rsid w:val="009A1A54"/>
    <w:pPr>
      <w:spacing w:after="0" w:line="240" w:lineRule="auto"/>
    </w:pPr>
    <w:rPr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9A1A54"/>
    <w:pPr>
      <w:spacing w:after="0" w:line="240" w:lineRule="auto"/>
      <w:ind w:firstLine="708"/>
    </w:pPr>
    <w:rPr>
      <w:sz w:val="28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B60"/>
    <w:rPr>
      <w:lang w:eastAsia="en-US"/>
    </w:rPr>
  </w:style>
  <w:style w:type="paragraph" w:customStyle="1" w:styleId="scfbrieftext">
    <w:name w:val="scfbrieftext"/>
    <w:basedOn w:val="Normal"/>
    <w:uiPriority w:val="99"/>
    <w:rsid w:val="009A1A54"/>
    <w:pPr>
      <w:spacing w:after="0" w:line="240" w:lineRule="auto"/>
    </w:pPr>
    <w:rPr>
      <w:rFonts w:ascii="Arial" w:hAnsi="Arial" w:cs="Arial"/>
      <w:lang w:eastAsia="pl-PL"/>
    </w:rPr>
  </w:style>
  <w:style w:type="paragraph" w:styleId="List2">
    <w:name w:val="List 2"/>
    <w:basedOn w:val="Normal"/>
    <w:uiPriority w:val="99"/>
    <w:rsid w:val="009A1A54"/>
    <w:pPr>
      <w:spacing w:after="0" w:line="240" w:lineRule="auto"/>
      <w:ind w:left="566" w:hanging="283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9A1A54"/>
    <w:pPr>
      <w:spacing w:after="120" w:line="240" w:lineRule="auto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B60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A1A54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7B60"/>
    <w:rPr>
      <w:lang w:eastAsia="en-US"/>
    </w:rPr>
  </w:style>
  <w:style w:type="character" w:customStyle="1" w:styleId="Znak">
    <w:name w:val="Znak"/>
    <w:uiPriority w:val="99"/>
    <w:rsid w:val="009A1A54"/>
    <w:rPr>
      <w:rFonts w:ascii="MS Sans Serif" w:hAnsi="MS Sans Serif" w:cs="MS Sans Serif"/>
      <w:lang w:val="en-US" w:eastAsia="pl-PL"/>
    </w:rPr>
  </w:style>
  <w:style w:type="paragraph" w:customStyle="1" w:styleId="CM5">
    <w:name w:val="CM5"/>
    <w:basedOn w:val="Default"/>
    <w:next w:val="Default"/>
    <w:uiPriority w:val="99"/>
    <w:rsid w:val="009A1A54"/>
    <w:pPr>
      <w:widowControl w:val="0"/>
      <w:spacing w:line="27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1342</Words>
  <Characters>8058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11</cp:revision>
  <cp:lastPrinted>2017-03-07T12:17:00Z</cp:lastPrinted>
  <dcterms:created xsi:type="dcterms:W3CDTF">2016-12-12T09:02:00Z</dcterms:created>
  <dcterms:modified xsi:type="dcterms:W3CDTF">2017-03-07T12:17:00Z</dcterms:modified>
</cp:coreProperties>
</file>