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25B5" w14:textId="77777777" w:rsidR="0066472D" w:rsidRPr="00CF6BDD" w:rsidRDefault="0066472D" w:rsidP="0066472D">
      <w:pPr>
        <w:jc w:val="right"/>
        <w:rPr>
          <w:rFonts w:ascii="Times New Roman" w:hAnsi="Times New Roman"/>
          <w:b/>
          <w:sz w:val="24"/>
          <w:szCs w:val="24"/>
        </w:rPr>
      </w:pPr>
      <w:r w:rsidRPr="00CF6BDD">
        <w:rPr>
          <w:rFonts w:ascii="Times New Roman" w:hAnsi="Times New Roman"/>
          <w:b/>
          <w:sz w:val="24"/>
          <w:szCs w:val="24"/>
        </w:rPr>
        <w:t>Załącznik nr: 1</w:t>
      </w:r>
    </w:p>
    <w:p w14:paraId="04E676CF" w14:textId="77777777" w:rsidR="0066472D" w:rsidRPr="00CF6BDD" w:rsidRDefault="0066472D" w:rsidP="0066472D">
      <w:pPr>
        <w:jc w:val="center"/>
        <w:rPr>
          <w:rFonts w:ascii="Times New Roman" w:hAnsi="Times New Roman"/>
          <w:b/>
          <w:sz w:val="24"/>
          <w:szCs w:val="24"/>
        </w:rPr>
      </w:pPr>
      <w:r w:rsidRPr="00CF6BDD">
        <w:rPr>
          <w:rFonts w:ascii="Times New Roman" w:hAnsi="Times New Roman"/>
          <w:b/>
          <w:sz w:val="24"/>
          <w:szCs w:val="24"/>
        </w:rPr>
        <w:t>OPIS PRZEDMIOTU ZAMÓWIENIA</w:t>
      </w:r>
    </w:p>
    <w:p w14:paraId="7DDB6716" w14:textId="77777777" w:rsidR="0066472D" w:rsidRPr="00CF6BDD" w:rsidRDefault="0066472D" w:rsidP="0066472D">
      <w:pPr>
        <w:rPr>
          <w:rFonts w:ascii="Times New Roman" w:hAnsi="Times New Roman"/>
          <w:sz w:val="24"/>
          <w:szCs w:val="24"/>
        </w:rPr>
      </w:pPr>
      <w:r w:rsidRPr="00CF6BDD">
        <w:rPr>
          <w:rFonts w:ascii="Times New Roman" w:hAnsi="Times New Roman"/>
          <w:sz w:val="24"/>
          <w:szCs w:val="24"/>
        </w:rPr>
        <w:t>Kod CPV:33.11.22.00.-0  Aparaty ultrasonograficzne</w:t>
      </w:r>
    </w:p>
    <w:p w14:paraId="4E48256E" w14:textId="0033CDD1" w:rsidR="000825E8" w:rsidRPr="00CF6BDD" w:rsidRDefault="0066472D" w:rsidP="0066472D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CF6B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6BDD">
        <w:rPr>
          <w:rFonts w:ascii="Times New Roman" w:hAnsi="Times New Roman" w:cs="Times New Roman"/>
          <w:b w:val="0"/>
          <w:sz w:val="24"/>
          <w:szCs w:val="24"/>
        </w:rPr>
        <w:t xml:space="preserve">Przedmiotem zamówienia jest dostawa </w:t>
      </w:r>
      <w:r w:rsidRPr="00CF6BDD">
        <w:rPr>
          <w:rFonts w:ascii="Times New Roman" w:hAnsi="Times New Roman" w:cs="Times New Roman"/>
          <w:sz w:val="24"/>
          <w:szCs w:val="24"/>
        </w:rPr>
        <w:t xml:space="preserve"> </w:t>
      </w:r>
      <w:r w:rsidR="006C1F07" w:rsidRPr="00CF6BDD">
        <w:rPr>
          <w:rFonts w:ascii="Times New Roman" w:hAnsi="Times New Roman" w:cs="Times New Roman"/>
          <w:sz w:val="24"/>
          <w:szCs w:val="24"/>
        </w:rPr>
        <w:t>aparatu</w:t>
      </w:r>
      <w:r w:rsidRPr="00CF6BDD">
        <w:rPr>
          <w:rFonts w:ascii="Times New Roman" w:hAnsi="Times New Roman" w:cs="Times New Roman"/>
          <w:sz w:val="24"/>
          <w:szCs w:val="24"/>
        </w:rPr>
        <w:t xml:space="preserve"> ultrasonograf</w:t>
      </w:r>
      <w:r w:rsidR="006C1F07" w:rsidRPr="00CF6BDD">
        <w:rPr>
          <w:rFonts w:ascii="Times New Roman" w:hAnsi="Times New Roman" w:cs="Times New Roman"/>
          <w:sz w:val="24"/>
          <w:szCs w:val="24"/>
        </w:rPr>
        <w:t>icznego (USG)</w:t>
      </w:r>
      <w:r w:rsidRPr="00CF6BDD">
        <w:rPr>
          <w:rFonts w:ascii="Times New Roman" w:hAnsi="Times New Roman" w:cs="Times New Roman"/>
          <w:sz w:val="24"/>
          <w:szCs w:val="24"/>
        </w:rPr>
        <w:t xml:space="preserve"> </w:t>
      </w:r>
      <w:r w:rsidR="006C1F07" w:rsidRPr="00CF6BDD">
        <w:rPr>
          <w:rFonts w:ascii="Times New Roman" w:hAnsi="Times New Roman" w:cs="Times New Roman"/>
          <w:sz w:val="24"/>
          <w:szCs w:val="24"/>
        </w:rPr>
        <w:t>przeznaczonego do badań prenatalnych</w:t>
      </w:r>
      <w:r w:rsidR="000825E8" w:rsidRPr="00CF6BDD">
        <w:rPr>
          <w:rFonts w:ascii="Times New Roman" w:hAnsi="Times New Roman" w:cs="Times New Roman"/>
          <w:sz w:val="24"/>
          <w:szCs w:val="24"/>
        </w:rPr>
        <w:t xml:space="preserve"> położniczo- ginekologicznych z obrazowaniem 3D/4D.</w:t>
      </w:r>
    </w:p>
    <w:p w14:paraId="3D6D2B48" w14:textId="77777777" w:rsidR="000825E8" w:rsidRPr="00CF6BDD" w:rsidRDefault="000825E8" w:rsidP="0066472D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CF6BDD">
        <w:rPr>
          <w:rFonts w:ascii="Times New Roman" w:hAnsi="Times New Roman" w:cs="Times New Roman"/>
          <w:b w:val="0"/>
          <w:sz w:val="24"/>
          <w:szCs w:val="24"/>
        </w:rPr>
        <w:t>Aparat</w:t>
      </w:r>
      <w:r w:rsidR="0066472D" w:rsidRPr="00CF6BDD">
        <w:rPr>
          <w:rFonts w:ascii="Times New Roman" w:hAnsi="Times New Roman" w:cs="Times New Roman"/>
          <w:b w:val="0"/>
          <w:sz w:val="24"/>
          <w:szCs w:val="24"/>
        </w:rPr>
        <w:t xml:space="preserve"> fabrycznie now</w:t>
      </w:r>
      <w:r w:rsidRPr="00CF6BDD">
        <w:rPr>
          <w:rFonts w:ascii="Times New Roman" w:hAnsi="Times New Roman" w:cs="Times New Roman"/>
          <w:b w:val="0"/>
          <w:sz w:val="24"/>
          <w:szCs w:val="24"/>
        </w:rPr>
        <w:t>y</w:t>
      </w:r>
      <w:r w:rsidR="0066472D" w:rsidRPr="00CF6BDD">
        <w:rPr>
          <w:rFonts w:ascii="Times New Roman" w:hAnsi="Times New Roman" w:cs="Times New Roman"/>
          <w:b w:val="0"/>
          <w:sz w:val="24"/>
          <w:szCs w:val="24"/>
        </w:rPr>
        <w:t>,</w:t>
      </w:r>
      <w:r w:rsidRPr="00CF6BDD">
        <w:rPr>
          <w:rFonts w:ascii="Times New Roman" w:hAnsi="Times New Roman" w:cs="Times New Roman"/>
          <w:b w:val="0"/>
          <w:sz w:val="24"/>
          <w:szCs w:val="24"/>
        </w:rPr>
        <w:t xml:space="preserve"> wyprodukowany nie wcześniej niż w 2018 roku.</w:t>
      </w:r>
    </w:p>
    <w:p w14:paraId="15797117" w14:textId="1924AB94" w:rsidR="000825E8" w:rsidRPr="00CF6BDD" w:rsidRDefault="000825E8" w:rsidP="000825E8">
      <w:pPr>
        <w:pStyle w:val="Tekstpodstawowy"/>
        <w:spacing w:after="0" w:line="240" w:lineRule="auto"/>
      </w:pPr>
      <w:r w:rsidRPr="00CF6BDD">
        <w:t>Zamawiający dopuszcza zaoferowanie urządzenia fabrycznie odnowionego</w:t>
      </w:r>
      <w:r w:rsidR="00CF6BDD">
        <w:t xml:space="preserve"> (rekondycjonowanego)</w:t>
      </w:r>
      <w:r w:rsidRPr="00CF6BDD">
        <w:t xml:space="preserve"> przez producenta z zastrzeżeniem zaoferowania głowic fabrycznie nowych.</w:t>
      </w:r>
    </w:p>
    <w:p w14:paraId="2F11CCB4" w14:textId="7511DEA7" w:rsidR="00092367" w:rsidRPr="00CF6BDD" w:rsidRDefault="000825E8" w:rsidP="000825E8">
      <w:pPr>
        <w:pStyle w:val="Tekstpodstawowy"/>
        <w:spacing w:after="0" w:line="240" w:lineRule="auto"/>
      </w:pPr>
      <w:r w:rsidRPr="00CF6BDD">
        <w:t>Data odnowienia nie wcześniej niż  w 2018 roku.</w:t>
      </w:r>
    </w:p>
    <w:p w14:paraId="568B61B9" w14:textId="49979737" w:rsidR="000825E8" w:rsidRPr="00CF6BDD" w:rsidRDefault="000825E8" w:rsidP="000825E8">
      <w:pPr>
        <w:spacing w:after="0" w:line="240" w:lineRule="auto"/>
        <w:rPr>
          <w:rFonts w:ascii="Times New Roman" w:hAnsi="Times New Roman"/>
        </w:rPr>
      </w:pPr>
    </w:p>
    <w:p w14:paraId="5790FE35" w14:textId="2062627F" w:rsidR="000825E8" w:rsidRPr="00CF6BDD" w:rsidRDefault="000825E8" w:rsidP="00082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BDD">
        <w:rPr>
          <w:rFonts w:ascii="Times New Roman" w:hAnsi="Times New Roman"/>
          <w:sz w:val="24"/>
          <w:szCs w:val="24"/>
        </w:rPr>
        <w:t>Model ………………………………………………………………………………………</w:t>
      </w:r>
    </w:p>
    <w:p w14:paraId="182702EF" w14:textId="1E4B26B5" w:rsidR="000825E8" w:rsidRPr="00CF6BDD" w:rsidRDefault="000825E8" w:rsidP="00082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BDD">
        <w:rPr>
          <w:rFonts w:ascii="Times New Roman" w:hAnsi="Times New Roman"/>
          <w:sz w:val="24"/>
          <w:szCs w:val="24"/>
        </w:rPr>
        <w:t>Rok produkcji lub rok odnowienia aparatu</w:t>
      </w:r>
      <w:bookmarkStart w:id="0" w:name="_GoBack"/>
      <w:bookmarkEnd w:id="0"/>
      <w:r w:rsidRPr="00CF6BD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418AD5E" w14:textId="727AB3B2" w:rsidR="000825E8" w:rsidRPr="00CF6BDD" w:rsidRDefault="000825E8" w:rsidP="00082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BDD">
        <w:rPr>
          <w:rFonts w:ascii="Times New Roman" w:hAnsi="Times New Roman"/>
          <w:sz w:val="24"/>
          <w:szCs w:val="24"/>
        </w:rPr>
        <w:t>Producent……………………………………………………………………………………</w:t>
      </w:r>
    </w:p>
    <w:p w14:paraId="792C262F" w14:textId="3438356A" w:rsidR="000825E8" w:rsidRPr="00CF6BDD" w:rsidRDefault="000825E8" w:rsidP="000825E8">
      <w:pPr>
        <w:pStyle w:val="Tekstpodstawowy2"/>
      </w:pPr>
      <w:r w:rsidRPr="00CF6BDD">
        <w:t>Kraj pochodzenia……………………………………………………………………………</w:t>
      </w:r>
    </w:p>
    <w:p w14:paraId="6B65EB96" w14:textId="1B7E136C" w:rsidR="000825E8" w:rsidRPr="00CF6BDD" w:rsidRDefault="000825E8" w:rsidP="000825E8">
      <w:pPr>
        <w:pStyle w:val="Tekstpodstawowy2"/>
      </w:pPr>
      <w:r w:rsidRPr="00CF6BDD">
        <w:t>Numer katalogowy (podać jeżeli dotyczy)………………………………………………….</w:t>
      </w:r>
    </w:p>
    <w:p w14:paraId="38C14FF5" w14:textId="77777777" w:rsidR="000825E8" w:rsidRPr="00CF6BDD" w:rsidRDefault="000825E8" w:rsidP="000825E8">
      <w:pPr>
        <w:spacing w:after="0" w:line="240" w:lineRule="auto"/>
        <w:rPr>
          <w:rFonts w:ascii="Times New Roman" w:hAnsi="Times New Roman"/>
        </w:rPr>
      </w:pPr>
    </w:p>
    <w:tbl>
      <w:tblPr>
        <w:tblW w:w="1420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410"/>
        <w:gridCol w:w="4933"/>
        <w:gridCol w:w="3969"/>
        <w:gridCol w:w="1985"/>
      </w:tblGrid>
      <w:tr w:rsidR="00C30174" w:rsidRPr="00CF6BDD" w14:paraId="62C52BE7" w14:textId="77777777" w:rsidTr="00CF6BDD">
        <w:trPr>
          <w:trHeight w:val="689"/>
        </w:trPr>
        <w:tc>
          <w:tcPr>
            <w:tcW w:w="903" w:type="dxa"/>
            <w:vAlign w:val="center"/>
          </w:tcPr>
          <w:p w14:paraId="40E5C372" w14:textId="074E4735" w:rsidR="00C30174" w:rsidRPr="00CF6BDD" w:rsidRDefault="00C30174" w:rsidP="00C30174">
            <w:pPr>
              <w:pStyle w:val="Akapitzlist"/>
              <w:tabs>
                <w:tab w:val="left" w:pos="312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4987B984" w14:textId="42AA9A33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4933" w:type="dxa"/>
            <w:vAlign w:val="center"/>
          </w:tcPr>
          <w:p w14:paraId="76E4D344" w14:textId="6A3E69A3" w:rsidR="00C30174" w:rsidRPr="00CF6BDD" w:rsidRDefault="00C30174" w:rsidP="00C30174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Parametr wymagany</w:t>
            </w:r>
          </w:p>
        </w:tc>
        <w:tc>
          <w:tcPr>
            <w:tcW w:w="3969" w:type="dxa"/>
          </w:tcPr>
          <w:p w14:paraId="303FD63C" w14:textId="77777777" w:rsidR="00C30174" w:rsidRPr="00CF6BDD" w:rsidRDefault="00C30174" w:rsidP="00C30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5295239" w14:textId="77777777" w:rsidR="00C30174" w:rsidRPr="00CF6BDD" w:rsidRDefault="00C30174" w:rsidP="00C30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4389E17F" w14:textId="4E0F1DAD" w:rsidR="00F0270B" w:rsidRPr="00CF6BDD" w:rsidRDefault="00F0270B" w:rsidP="00C30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985" w:type="dxa"/>
          </w:tcPr>
          <w:p w14:paraId="344937DE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9CA07A" w14:textId="0C0A7CB6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C30174" w:rsidRPr="00CF6BDD" w14:paraId="15F81A74" w14:textId="2D0F23AB" w:rsidTr="00CF6BDD">
        <w:trPr>
          <w:trHeight w:val="689"/>
        </w:trPr>
        <w:tc>
          <w:tcPr>
            <w:tcW w:w="903" w:type="dxa"/>
            <w:vMerge w:val="restart"/>
            <w:vAlign w:val="center"/>
          </w:tcPr>
          <w:p w14:paraId="05966602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5D41CF6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567F915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0CB943C" w14:textId="03B30D48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Aparat ultrasonograficzny przeznaczony do badań prenatalnych położniczo-ginekologicznych z obrazowaniem </w:t>
            </w:r>
            <w:r w:rsidR="00CF6BDD">
              <w:rPr>
                <w:rFonts w:ascii="Times New Roman" w:hAnsi="Times New Roman"/>
                <w:sz w:val="20"/>
                <w:szCs w:val="20"/>
              </w:rPr>
              <w:t>¾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D</w:t>
            </w:r>
          </w:p>
        </w:tc>
        <w:tc>
          <w:tcPr>
            <w:tcW w:w="4933" w:type="dxa"/>
            <w:vAlign w:val="center"/>
          </w:tcPr>
          <w:p w14:paraId="7D02BA6E" w14:textId="37444AFD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monitor LCD o przekątnej min. 19”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6F8BB" w14:textId="769E1C87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rozdzielczość monitora min. 1280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x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1024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7117FE" w14:textId="2AB96287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monitor mocowany na przegubowym ramieniu, z niezależną regulacją położenia względem pulpitu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B24112" w14:textId="250595B5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ilość fizycznych kanałów nadawczych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Tx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min. 250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770230" w14:textId="624D113A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ilość kanałów przetwarzania min. 1900000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9BE38C" w14:textId="3A5E370B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zakres pracy systemu min. 1 </w:t>
            </w:r>
            <w:r w:rsidR="00CF6BDD">
              <w:rPr>
                <w:rFonts w:ascii="Times New Roman" w:hAnsi="Times New Roman"/>
                <w:sz w:val="20"/>
                <w:szCs w:val="20"/>
              </w:rPr>
              <w:t>–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18 [MHz]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755237" w14:textId="6806F1E2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maksymalny zakres penetracji aparatu min. 36 [cm]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DFF873" w14:textId="2AF26D4C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lastRenderedPageBreak/>
              <w:t>elektryczna regulacja  wysokości konsoli (góra-dół) w zakresie min.  19 [cm]</w:t>
            </w:r>
          </w:p>
          <w:p w14:paraId="794B1FE7" w14:textId="77777777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regulacja położenia pulpitu przód-tył</w:t>
            </w:r>
          </w:p>
          <w:p w14:paraId="5213CFBC" w14:textId="7DDBA522" w:rsidR="00C30174" w:rsidRPr="00CF6BDD" w:rsidRDefault="00C30174" w:rsidP="00C3017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wbudowany w aparat dysk twardy o pojemności min. 400 GB</w:t>
            </w:r>
          </w:p>
        </w:tc>
        <w:tc>
          <w:tcPr>
            <w:tcW w:w="3969" w:type="dxa"/>
          </w:tcPr>
          <w:p w14:paraId="5D155203" w14:textId="27FCFDE4" w:rsidR="00C30174" w:rsidRPr="00CF6BDD" w:rsidRDefault="00C30174" w:rsidP="00C30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D81264" w14:textId="0B8ADFB5" w:rsidR="00C30174" w:rsidRPr="00CF6BDD" w:rsidRDefault="00CF6BDD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5636309A" w14:textId="544653CE" w:rsidTr="00CF6BDD">
        <w:trPr>
          <w:trHeight w:val="144"/>
        </w:trPr>
        <w:tc>
          <w:tcPr>
            <w:tcW w:w="903" w:type="dxa"/>
            <w:vMerge/>
          </w:tcPr>
          <w:p w14:paraId="6A1B940D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0BB49A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3F1C57C7" w14:textId="0A53D6A1" w:rsidR="00C30174" w:rsidRPr="00CF6BDD" w:rsidRDefault="00F0270B" w:rsidP="00F0270B">
            <w:pPr>
              <w:spacing w:after="0" w:line="240" w:lineRule="auto"/>
              <w:ind w:left="289" w:hanging="2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liczba gniazd do podłączenia głowic obrazowych elektronicznych min. 3</w:t>
            </w:r>
          </w:p>
        </w:tc>
        <w:tc>
          <w:tcPr>
            <w:tcW w:w="3969" w:type="dxa"/>
          </w:tcPr>
          <w:p w14:paraId="133E4051" w14:textId="11D11F74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355619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≥5 gniazd – 10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5634D4AC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4 gniazda – 5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43CFB149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3 gniazda – 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2909D8A2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174" w:rsidRPr="00CF6BDD" w14:paraId="21F207FB" w14:textId="79C88DAC" w:rsidTr="00CF6BDD">
        <w:trPr>
          <w:trHeight w:val="144"/>
        </w:trPr>
        <w:tc>
          <w:tcPr>
            <w:tcW w:w="903" w:type="dxa"/>
            <w:vMerge/>
          </w:tcPr>
          <w:p w14:paraId="77F3613A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EE5F3BE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66C49BA9" w14:textId="6DF5AEA8" w:rsidR="00C30174" w:rsidRPr="00CF6BDD" w:rsidRDefault="00F0270B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12)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dynamika systemu min. 270 </w:t>
            </w:r>
            <w:proofErr w:type="spellStart"/>
            <w:r w:rsidR="00C30174" w:rsidRPr="00CF6BD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969" w:type="dxa"/>
          </w:tcPr>
          <w:p w14:paraId="6C8769C8" w14:textId="5FFF8F3C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1F552A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&gt; 270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- 5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131321AC" w14:textId="1811750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270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 - 0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1DF002FC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174" w:rsidRPr="00CF6BDD" w14:paraId="6139E6EE" w14:textId="1BAF4EFF" w:rsidTr="00CF6BDD">
        <w:trPr>
          <w:trHeight w:val="144"/>
        </w:trPr>
        <w:tc>
          <w:tcPr>
            <w:tcW w:w="903" w:type="dxa"/>
            <w:vMerge/>
          </w:tcPr>
          <w:p w14:paraId="5D28F86E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7CF8269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3ECA9F95" w14:textId="5FB87D4B" w:rsidR="00C30174" w:rsidRPr="00CF6BDD" w:rsidRDefault="00F0270B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13)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regulowany obrót pulpitu w zakresie min. +/- 30</w:t>
            </w:r>
            <w:r w:rsidR="00C30174" w:rsidRPr="00CF6BDD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969" w:type="dxa"/>
          </w:tcPr>
          <w:p w14:paraId="6CC1C89C" w14:textId="27718A4B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EA7012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&gt; +/- 30</w:t>
            </w:r>
            <w:r w:rsidRPr="00CF6BDD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 -5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76DA1556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=+/-30</w:t>
            </w:r>
            <w:r w:rsidRPr="00CF6BD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o 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- 0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2F76511F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174" w:rsidRPr="00CF6BDD" w14:paraId="2FDC89ED" w14:textId="6912ECD9" w:rsidTr="00CF6BDD">
        <w:trPr>
          <w:trHeight w:val="560"/>
        </w:trPr>
        <w:tc>
          <w:tcPr>
            <w:tcW w:w="903" w:type="dxa"/>
            <w:vMerge/>
          </w:tcPr>
          <w:p w14:paraId="055D25C9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7F4405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6A614FE7" w14:textId="4FA68891" w:rsidR="00C30174" w:rsidRPr="00CF6BDD" w:rsidRDefault="00F0270B" w:rsidP="00F0270B">
            <w:pPr>
              <w:spacing w:after="0" w:line="240" w:lineRule="auto"/>
              <w:ind w:left="289" w:hanging="2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14)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wbudowany w aparat panel dotykowy do sterowania funkcjami aparatu o przekątnej min. 8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ʺ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-9ʺ</w:t>
            </w:r>
          </w:p>
        </w:tc>
        <w:tc>
          <w:tcPr>
            <w:tcW w:w="3969" w:type="dxa"/>
          </w:tcPr>
          <w:p w14:paraId="332865F7" w14:textId="6298EABF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4594F2" w14:textId="526E7C00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&gt; 9</w:t>
            </w:r>
            <w:r w:rsidR="00F0270B" w:rsidRPr="00CF6BDD">
              <w:rPr>
                <w:rFonts w:ascii="Times New Roman" w:hAnsi="Times New Roman"/>
                <w:sz w:val="20"/>
                <w:szCs w:val="20"/>
              </w:rPr>
              <w:t>ʺ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- 2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6A6FEB0B" w14:textId="7B48CB4D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8</w:t>
            </w:r>
            <w:r w:rsidR="00F0270B" w:rsidRPr="00CF6BDD">
              <w:rPr>
                <w:rFonts w:ascii="Times New Roman" w:hAnsi="Times New Roman"/>
                <w:sz w:val="20"/>
                <w:szCs w:val="20"/>
              </w:rPr>
              <w:t>ʺ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- 9</w:t>
            </w:r>
            <w:r w:rsidR="00F0270B" w:rsidRPr="00CF6BDD">
              <w:rPr>
                <w:rFonts w:ascii="Times New Roman" w:hAnsi="Times New Roman"/>
                <w:sz w:val="20"/>
                <w:szCs w:val="20"/>
              </w:rPr>
              <w:t>ʺ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 - 0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161531D4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174" w:rsidRPr="00CF6BDD" w14:paraId="2A2BBFF2" w14:textId="46254232" w:rsidTr="00CF6BDD">
        <w:trPr>
          <w:trHeight w:val="144"/>
        </w:trPr>
        <w:tc>
          <w:tcPr>
            <w:tcW w:w="903" w:type="dxa"/>
            <w:vMerge w:val="restart"/>
            <w:vAlign w:val="center"/>
          </w:tcPr>
          <w:p w14:paraId="3AA410BB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322A249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Możliwość wykonania funkcji przetwarzania obrazów zatrzymanych i pętli obrazowych oraz obrazów i pętli zarchiwizowanych – w zakresie nie mniejszym niż:  </w:t>
            </w:r>
          </w:p>
          <w:p w14:paraId="22B8A7E2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210D4905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B- </w:t>
            </w: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Mode</w:t>
            </w:r>
            <w:proofErr w:type="spellEnd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:</w:t>
            </w:r>
          </w:p>
          <w:p w14:paraId="15B6F5F9" w14:textId="4BA07897" w:rsidR="00C30174" w:rsidRPr="00CF6BDD" w:rsidRDefault="00C30174" w:rsidP="006647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regulacja wzmocnienie 2D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gain</w:t>
            </w:r>
            <w:proofErr w:type="spellEnd"/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27070AEE" w14:textId="663F0A86" w:rsidR="00C30174" w:rsidRPr="00CF6BDD" w:rsidRDefault="00C30174" w:rsidP="006647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powiększenie obrazu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543B0C26" w14:textId="1B83B66F" w:rsidR="00C30174" w:rsidRPr="00CF6BDD" w:rsidRDefault="00C30174" w:rsidP="006647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mapy szarości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784DF6C7" w14:textId="26FA8E8D" w:rsidR="00C30174" w:rsidRPr="00CF6BDD" w:rsidRDefault="00C30174" w:rsidP="006647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koloryzacja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62011C7D" w14:textId="753B82F9" w:rsidR="00C30174" w:rsidRPr="00CF6BDD" w:rsidRDefault="00C30174" w:rsidP="006647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regulacja funkcji wygładzania obrazu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5FAECC56" w14:textId="071C7CCD" w:rsidR="00C30174" w:rsidRPr="00CF6BDD" w:rsidRDefault="00C30174" w:rsidP="0066472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zakres dynamiki obrazu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</w:tc>
        <w:tc>
          <w:tcPr>
            <w:tcW w:w="3969" w:type="dxa"/>
            <w:vMerge w:val="restart"/>
            <w:vAlign w:val="center"/>
          </w:tcPr>
          <w:p w14:paraId="4FE1F2C8" w14:textId="1F98B76F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94A23" w14:textId="52186C22" w:rsidR="00C30174" w:rsidRPr="00CF6BDD" w:rsidRDefault="00CF6BDD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3731D335" w14:textId="484DEF9D" w:rsidTr="00CF6BDD">
        <w:trPr>
          <w:trHeight w:val="144"/>
        </w:trPr>
        <w:tc>
          <w:tcPr>
            <w:tcW w:w="903" w:type="dxa"/>
            <w:vMerge/>
            <w:vAlign w:val="center"/>
          </w:tcPr>
          <w:p w14:paraId="6B6F5FDB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ABD5690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3CAE8B7C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PW-</w:t>
            </w: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Mode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:</w:t>
            </w:r>
          </w:p>
          <w:p w14:paraId="0F29DE3B" w14:textId="0DD66A8A" w:rsidR="00C30174" w:rsidRPr="00CF6BDD" w:rsidRDefault="00C30174" w:rsidP="006647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przesunięcie linii  bazowej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543F2A2A" w14:textId="75C1D751" w:rsidR="00C30174" w:rsidRPr="00CF6BDD" w:rsidRDefault="00C30174" w:rsidP="006647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korekcja kąta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164177F5" w14:textId="286E3E8E" w:rsidR="00C30174" w:rsidRPr="00CF6BDD" w:rsidRDefault="00C30174" w:rsidP="006647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automatyczne kalkulacje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68A3BEA7" w14:textId="28629871" w:rsidR="00C30174" w:rsidRPr="00CF6BDD" w:rsidRDefault="00C30174" w:rsidP="006647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modyfikacja obliczeń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6CD605E6" w14:textId="697EEC22" w:rsidR="00C30174" w:rsidRPr="00CF6BDD" w:rsidRDefault="00C30174" w:rsidP="006647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czułość obrysu spektrum dopplerowskiego</w:t>
            </w:r>
            <w:r w:rsidR="00F0270B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</w:tc>
        <w:tc>
          <w:tcPr>
            <w:tcW w:w="3969" w:type="dxa"/>
            <w:vMerge/>
          </w:tcPr>
          <w:p w14:paraId="69AD44B5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EE3E23" w14:textId="0DF93B75" w:rsidR="00C30174" w:rsidRPr="00CF6BDD" w:rsidRDefault="00CF6BDD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16C6AF67" w14:textId="7ED2B853" w:rsidTr="00CF6BDD">
        <w:trPr>
          <w:trHeight w:val="144"/>
        </w:trPr>
        <w:tc>
          <w:tcPr>
            <w:tcW w:w="903" w:type="dxa"/>
            <w:vMerge/>
            <w:vAlign w:val="center"/>
          </w:tcPr>
          <w:p w14:paraId="0D8070F9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37AB655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65B1A55B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Color</w:t>
            </w:r>
            <w:proofErr w:type="spellEnd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Flow</w:t>
            </w:r>
            <w:proofErr w:type="spellEnd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Mode</w:t>
            </w:r>
            <w:proofErr w:type="spellEnd"/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:</w:t>
            </w:r>
          </w:p>
          <w:p w14:paraId="6B218306" w14:textId="45797118" w:rsidR="00C30174" w:rsidRPr="00CF6BDD" w:rsidRDefault="00C30174" w:rsidP="0066472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przesunięcie linii bazowej</w:t>
            </w:r>
            <w:r w:rsidR="00B21CD6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7FAC7DC1" w14:textId="5EF473DE" w:rsidR="00C30174" w:rsidRPr="00CF6BDD" w:rsidRDefault="00C30174" w:rsidP="006647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mapy koloru</w:t>
            </w:r>
            <w:r w:rsidR="00B21CD6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176149A1" w14:textId="630DF6CB" w:rsidR="00C30174" w:rsidRPr="00CF6BDD" w:rsidRDefault="00C30174" w:rsidP="006647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próg przejścia do analizy koloru</w:t>
            </w:r>
            <w:r w:rsidR="00B21CD6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69" w:type="dxa"/>
            <w:vMerge/>
          </w:tcPr>
          <w:p w14:paraId="0A526A5A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F652D7" w14:textId="2D6AA895" w:rsidR="00C30174" w:rsidRPr="00CF6BDD" w:rsidRDefault="00CF6BDD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73C2CB77" w14:textId="28D50AB4" w:rsidTr="00CF6BDD">
        <w:trPr>
          <w:trHeight w:val="144"/>
        </w:trPr>
        <w:tc>
          <w:tcPr>
            <w:tcW w:w="903" w:type="dxa"/>
            <w:vMerge/>
            <w:vAlign w:val="center"/>
          </w:tcPr>
          <w:p w14:paraId="5F43B871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4079F77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737D7EF4" w14:textId="77777777" w:rsidR="00C30174" w:rsidRPr="00CF6BDD" w:rsidRDefault="00C30174" w:rsidP="00257AE8">
            <w:pPr>
              <w:tabs>
                <w:tab w:val="right" w:leader="dot" w:pos="297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3D:</w:t>
            </w:r>
          </w:p>
          <w:p w14:paraId="307C57F8" w14:textId="29C1C036" w:rsidR="00C30174" w:rsidRPr="00CF6BDD" w:rsidRDefault="00C30174" w:rsidP="00257AE8">
            <w:pPr>
              <w:tabs>
                <w:tab w:val="right" w:leader="do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- regulacja wzmocnienia</w:t>
            </w:r>
            <w:r w:rsidR="00B21CD6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2D478C5A" w14:textId="08F791C4" w:rsidR="00C30174" w:rsidRPr="00CF6BDD" w:rsidRDefault="00C30174" w:rsidP="00257AE8">
            <w:pPr>
              <w:tabs>
                <w:tab w:val="right" w:leader="do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- regulacja płaszczyzn x/y/z</w:t>
            </w:r>
            <w:r w:rsidR="00B21CD6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2CE02892" w14:textId="1C9FBDE2" w:rsidR="00C30174" w:rsidRPr="00CF6BDD" w:rsidRDefault="00C30174" w:rsidP="00257AE8">
            <w:pPr>
              <w:tabs>
                <w:tab w:val="right" w:leader="do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lastRenderedPageBreak/>
              <w:t>- możliwość ugięcia bramki referencyjnej 3D umożliwiająca dopasowanie do anatomii badanych struktur</w:t>
            </w:r>
            <w:r w:rsidR="00B21CD6"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;</w:t>
            </w:r>
          </w:p>
          <w:p w14:paraId="2E8134A5" w14:textId="77777777" w:rsidR="00C30174" w:rsidRPr="00CF6BDD" w:rsidRDefault="00C30174" w:rsidP="00257AE8">
            <w:pPr>
              <w:tabs>
                <w:tab w:val="right" w:leader="do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- możliwość zmiany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presetu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renderingu 3D</w:t>
            </w:r>
          </w:p>
          <w:p w14:paraId="2DCD5BFC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F6BDD">
              <w:rPr>
                <w:rFonts w:ascii="Times New Roman" w:hAnsi="Times New Roman"/>
                <w:sz w:val="20"/>
                <w:szCs w:val="20"/>
                <w:lang w:eastAsia="ja-JP"/>
              </w:rPr>
              <w:t>- możliwość wycinania niepotrzebnych struktur</w:t>
            </w:r>
          </w:p>
        </w:tc>
        <w:tc>
          <w:tcPr>
            <w:tcW w:w="3969" w:type="dxa"/>
            <w:vMerge/>
          </w:tcPr>
          <w:p w14:paraId="3A4E954F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853F7" w14:textId="2D8B5FE9" w:rsidR="00C30174" w:rsidRPr="00CF6BDD" w:rsidRDefault="00CF6BDD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77A20812" w14:textId="2A89E387" w:rsidTr="00CF6BDD">
        <w:trPr>
          <w:trHeight w:val="144"/>
        </w:trPr>
        <w:tc>
          <w:tcPr>
            <w:tcW w:w="903" w:type="dxa"/>
            <w:vAlign w:val="center"/>
          </w:tcPr>
          <w:p w14:paraId="13049748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2C7328" w14:textId="3BD01B88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Dostępne aplikacje </w:t>
            </w:r>
          </w:p>
        </w:tc>
        <w:tc>
          <w:tcPr>
            <w:tcW w:w="4933" w:type="dxa"/>
          </w:tcPr>
          <w:p w14:paraId="6E4AA2BD" w14:textId="42D20D86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jama brzuszna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522B5D" w14:textId="0F5DA845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ginekologia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566E9F" w14:textId="170D29B3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położnictwo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DE8974" w14:textId="6F056834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małe i powierzchniowe narządy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4BE9C0" w14:textId="3D7B8B3A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tarczyca, sutki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5356F2" w14:textId="4798FF1F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naczynia (tętnice, żyły, badania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transkranialne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>)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3B66D8" w14:textId="538013F0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pediatria i badania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neonatalne</w:t>
            </w:r>
            <w:proofErr w:type="spellEnd"/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E539B8" w14:textId="7389C98F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urologia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E42C18" w14:textId="080657F5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kardiologia (dzieci, dorośli)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7C9645" w14:textId="7668FFC8" w:rsidR="00C30174" w:rsidRPr="00CF6BDD" w:rsidRDefault="00C30174" w:rsidP="00B21CD6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kardiologia płodu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Align w:val="center"/>
          </w:tcPr>
          <w:p w14:paraId="6948798D" w14:textId="77777777" w:rsidR="00F0270B" w:rsidRPr="00CF6BDD" w:rsidRDefault="00F0270B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92C6AB3" w14:textId="77777777" w:rsidR="00F0270B" w:rsidRPr="00CF6BDD" w:rsidRDefault="00F0270B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79DB126" w14:textId="7758030E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EA7FBF" w14:textId="56EB3307" w:rsidR="00C30174" w:rsidRPr="00CF6BDD" w:rsidRDefault="00CF6BDD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41503980" w14:textId="6D3383B9" w:rsidTr="00CF6BDD">
        <w:trPr>
          <w:trHeight w:val="144"/>
        </w:trPr>
        <w:tc>
          <w:tcPr>
            <w:tcW w:w="903" w:type="dxa"/>
            <w:vAlign w:val="center"/>
          </w:tcPr>
          <w:p w14:paraId="1E1C91C1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104C4A" w14:textId="77777777" w:rsidR="00C30174" w:rsidRPr="00CF6BDD" w:rsidRDefault="00C30174" w:rsidP="00257AE8">
            <w:pPr>
              <w:spacing w:after="0" w:line="240" w:lineRule="auto"/>
              <w:contextualSpacing/>
              <w:rPr>
                <w:rStyle w:val="FontStyle14"/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Powiększenie obrazu (zoom)</w:t>
            </w:r>
          </w:p>
        </w:tc>
        <w:tc>
          <w:tcPr>
            <w:tcW w:w="4933" w:type="dxa"/>
          </w:tcPr>
          <w:p w14:paraId="114B8F0C" w14:textId="03528121" w:rsidR="00C30174" w:rsidRPr="00CF6BDD" w:rsidRDefault="00B21CD6" w:rsidP="00B21CD6">
            <w:pPr>
              <w:spacing w:after="0" w:line="240" w:lineRule="auto"/>
              <w:ind w:firstLine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wysokiej rozdzielczości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20x</w:t>
            </w:r>
          </w:p>
          <w:p w14:paraId="1ABB82DF" w14:textId="2D909396" w:rsidR="00C30174" w:rsidRPr="00CF6BDD" w:rsidRDefault="00B21CD6" w:rsidP="00B21CD6">
            <w:pPr>
              <w:spacing w:after="0" w:line="240" w:lineRule="auto"/>
              <w:ind w:left="357" w:hanging="351"/>
              <w:contextualSpacing/>
              <w:rPr>
                <w:rStyle w:val="FontStyle14"/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dla obrazów „na żywo” i </w:t>
            </w:r>
            <w:r w:rsidR="00C30174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obrazu zamrożonego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8x</w:t>
            </w:r>
          </w:p>
        </w:tc>
        <w:tc>
          <w:tcPr>
            <w:tcW w:w="3969" w:type="dxa"/>
            <w:vAlign w:val="center"/>
          </w:tcPr>
          <w:p w14:paraId="269871BD" w14:textId="6B4AFFD0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13908" w14:textId="7373433A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2D6EE68F" w14:textId="0305C63F" w:rsidTr="00CF6BDD">
        <w:trPr>
          <w:trHeight w:val="144"/>
        </w:trPr>
        <w:tc>
          <w:tcPr>
            <w:tcW w:w="903" w:type="dxa"/>
            <w:vAlign w:val="center"/>
          </w:tcPr>
          <w:p w14:paraId="3DBAB52C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C53260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Wymagane funkcje aparatu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co najmniej:</w:t>
            </w:r>
          </w:p>
        </w:tc>
        <w:tc>
          <w:tcPr>
            <w:tcW w:w="4933" w:type="dxa"/>
          </w:tcPr>
          <w:p w14:paraId="2E2A5B1A" w14:textId="4B6C328C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liczba regulowanych ognisk obrazowania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 xml:space="preserve"> min.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5</w:t>
            </w:r>
            <w:r w:rsidR="00B21CD6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F5C033" w14:textId="219089B9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odświeżanie obrazu w trybie B-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tzw. ”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frame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650 [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>]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DB3081" w14:textId="4355EC04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automatyczna optymalizacja obrazu 2D B-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przy pomocy jednego przycisku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E0A5C0" w14:textId="4E169942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funkcja CINE z możliwością zapamiętywania 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5000 obrazów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74364E8" w14:textId="7780957C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obrazowanie harmoniczne na wszystkich zaoferowanych głowicach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2F82EDED" w14:textId="10000551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M-</w:t>
            </w:r>
            <w:proofErr w:type="spellStart"/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mode</w:t>
            </w:r>
            <w:proofErr w:type="spellEnd"/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4CEE682D" w14:textId="73042B32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kolor M-</w:t>
            </w:r>
            <w:proofErr w:type="spellStart"/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mode</w:t>
            </w:r>
            <w:proofErr w:type="spellEnd"/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711F6055" w14:textId="7476232F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Doppler kolorowy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BBFA2D9" w14:textId="63567169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regulacja uchylności wiązki w zakresi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+/- 20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0"/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Dopplera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1D75657" w14:textId="558AC65A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Power Doppler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1D183CF2" w14:textId="34D94A99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tryb wysokoczuły do wizualizacji bardzo wolnych przepływów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45E6D4A0" w14:textId="759D7746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uchylność bramki dopplerowskiej w trybie CD w zakresie 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+/- 20˚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77C741" w14:textId="77777777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możliwość regulacji bramki dopplerowskiej w Dopplerze pulsacyjnym PW min. 1 – 15 [mm]</w:t>
            </w:r>
          </w:p>
          <w:p w14:paraId="6523ED3D" w14:textId="4FA52899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lastRenderedPageBreak/>
              <w:t>automatyczna optymalizacja spektrum Dopplera pulsacyjnego PW przy pomocy jednego przycisku (optymalizacja funkcji – linii bazowej, skali prędkości)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513B31" w14:textId="17254509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tryb Doppler tkankowy kolorowy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7D588E34" w14:textId="33E63007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Duplex (2D/PWD)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;</w:t>
            </w:r>
          </w:p>
          <w:p w14:paraId="49546510" w14:textId="00E7DA3C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Triplex (2D/PWD/CD)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;</w:t>
            </w:r>
          </w:p>
          <w:p w14:paraId="45B60089" w14:textId="3112B36D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obrazowanie panoramiczne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;</w:t>
            </w:r>
          </w:p>
          <w:p w14:paraId="723F6CEC" w14:textId="28CCE34C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obrazowanie bardzo wolnych przepływów metodą niedopplerowską przedstawiającą hemodynamikę krwi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6427BD2" w14:textId="1A4425E8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obrazowanie 3D/4D z prędkością skanowania 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45 [vol/s]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F94D1EC" w14:textId="124B7BFC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obrazowanie 3D/4D z algorytmem renderingu umożliwiającym otrzymanie obrazu o regulowanym wirtualnym kierunku oświetlenia dla realistycznej projekcji 3D do podwyższonej detekcji wad wrodzonych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463223" w14:textId="595880BC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obrazowanie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elastograficzne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z analizą jakościową i ilościową na zaoferowanej sondzie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endowaginalnej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, z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postprocessingiem</w:t>
            </w:r>
            <w:proofErr w:type="spellEnd"/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FE35AA" w14:textId="0DC573C9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obrazowanie tomograficzne pracujące w trybie zamrożonym i w trybie 3D w czasie rzeczywistym  z możliwością prezentacji co najmniej 6 cięć</w:t>
            </w:r>
            <w:r w:rsidR="00523C3C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95DA980" w14:textId="38D0E2E9" w:rsidR="00C30174" w:rsidRPr="00CF6BDD" w:rsidRDefault="00B21CD6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m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ożliwość zmiany kąta </w:t>
            </w:r>
            <w:proofErr w:type="spellStart"/>
            <w:r w:rsidR="00C30174" w:rsidRPr="00CF6BDD">
              <w:rPr>
                <w:rFonts w:ascii="Times New Roman" w:hAnsi="Times New Roman"/>
                <w:sz w:val="20"/>
                <w:szCs w:val="20"/>
              </w:rPr>
              <w:t>insonacji</w:t>
            </w:r>
            <w:proofErr w:type="spellEnd"/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w płaszczyźnie poprzecznej (poprzez mechaniczne odchylenie matrycy piezoelektrycznej) bez konieczności zmiany położenia sądy wolumetrycznej podczas badania pacjenta, funkcja dostępna na oferowanej głowicy </w:t>
            </w:r>
            <w:proofErr w:type="spellStart"/>
            <w:r w:rsidR="00C30174" w:rsidRPr="00CF6BDD">
              <w:rPr>
                <w:rFonts w:ascii="Times New Roman" w:hAnsi="Times New Roman"/>
                <w:sz w:val="20"/>
                <w:szCs w:val="20"/>
              </w:rPr>
              <w:t>convex</w:t>
            </w:r>
            <w:proofErr w:type="spellEnd"/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C30174" w:rsidRPr="00CF6BDD">
              <w:rPr>
                <w:rFonts w:ascii="Times New Roman" w:hAnsi="Times New Roman"/>
                <w:sz w:val="20"/>
                <w:szCs w:val="20"/>
              </w:rPr>
              <w:t>endovaginalnej</w:t>
            </w:r>
            <w:proofErr w:type="spellEnd"/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3C7F2B" w14:textId="409DE2AE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archiwizacja z pamięci </w:t>
            </w:r>
            <w:proofErr w:type="spellStart"/>
            <w:r w:rsidRPr="00CF6BDD">
              <w:rPr>
                <w:rFonts w:ascii="Times New Roman" w:hAnsi="Times New Roman"/>
                <w:i/>
                <w:sz w:val="20"/>
                <w:szCs w:val="20"/>
              </w:rPr>
              <w:t>cine-loop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sekwencji na HDD, DVD, CD/RW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513B83" w14:textId="040E057B" w:rsidR="00C30174" w:rsidRPr="00CF6BDD" w:rsidRDefault="00C30174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eksport obrazów i pętli ruchomych w powszechnie stosowanych formatach (JPG, AVI) na płyty CD/DVD oraz nośniki USB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391C47" w14:textId="636983E2" w:rsidR="00B21CD6" w:rsidRPr="00CF6BDD" w:rsidRDefault="00B21CD6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obrazowanie w skrzyżowanych ultradźwiękach tzw. krzyżowe dostępne na wszystkich zaoferowanych głowicach współpracująca na żywo -możliwość wygładzenia oraz wykontrastowania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obrazu i uzyskania obrazu zbliżonego do obrazów MR, na żywo w trybach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Color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Doppler, Power Doppler, skrzyżowanymi ultradźwiękami, obrazowaniem 3D/4D. Funkcja dostępna na żywo, na obrazach zatrzymanych, pętlach obrazowych i obrazach z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archiwum.z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trybami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Color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Doppler, Power Doppler,  z oprogramowaniem do redukcji szumów ultrasonograficznych – wygładzania obrazów + obrazowanie 3D/4D 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7 kątów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BB4C7E" w14:textId="61F55682" w:rsidR="00B21CD6" w:rsidRPr="00CF6BDD" w:rsidRDefault="00B21CD6" w:rsidP="00B21CD6">
            <w:pPr>
              <w:numPr>
                <w:ilvl w:val="0"/>
                <w:numId w:val="33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funkcja umożliwiająca przesuwanie płaszczyzny skanu o 90º(2D) bez przesuwania sondy (możliwość jednoczesnej, w czasie rzeczywistym prezentacji obrazu referencyjnego 2D, oraz obrazu prostopadłego do tego obrazu) dostępne na głowicach wolumetrycznych,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endowaginalnych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convex</w:t>
            </w:r>
            <w:proofErr w:type="spellEnd"/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E79580" w14:textId="3B994365" w:rsidR="00B21CD6" w:rsidRPr="00CF6BDD" w:rsidRDefault="00B21CD6" w:rsidP="00B21CD6">
            <w:p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5F1328" w14:textId="3D40BE73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930661" w14:textId="27E6F697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52C40011" w14:textId="5C8E5E65" w:rsidTr="00CF6BDD">
        <w:trPr>
          <w:trHeight w:val="144"/>
        </w:trPr>
        <w:tc>
          <w:tcPr>
            <w:tcW w:w="903" w:type="dxa"/>
            <w:vAlign w:val="center"/>
          </w:tcPr>
          <w:p w14:paraId="5C753FE7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217463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Oprogramowanie pomiarowe położniczo-ginekologiczne</w:t>
            </w:r>
          </w:p>
        </w:tc>
        <w:tc>
          <w:tcPr>
            <w:tcW w:w="4933" w:type="dxa"/>
          </w:tcPr>
          <w:p w14:paraId="337AA9EC" w14:textId="0523F173" w:rsidR="00C30174" w:rsidRPr="00CF6BDD" w:rsidRDefault="00C30174" w:rsidP="00523C3C">
            <w:pPr>
              <w:numPr>
                <w:ilvl w:val="0"/>
                <w:numId w:val="34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funkcja automatyzacji wyznaczania NT i IT z obrazu 2D przy wykorzystaniu metod zgodnych z zaleceniami FMF, z możliwością wykonywania pomiaru na obrazach zapisanych w archiwum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D57FCE" w14:textId="4878B111" w:rsidR="00C30174" w:rsidRPr="00CF6BDD" w:rsidRDefault="00C30174" w:rsidP="00523C3C">
            <w:pPr>
              <w:numPr>
                <w:ilvl w:val="0"/>
                <w:numId w:val="34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funkcja automatyzacji podstawowych pomiarów biometrycznych, m.in. BPD, AC, HC, FL z obrazu 2D, z możliwością wykonywania pomiarów na obrazach zapisanych w archiwum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94B6BD" w14:textId="592DC645" w:rsidR="00C30174" w:rsidRPr="00CF6BDD" w:rsidRDefault="00C30174" w:rsidP="00523C3C">
            <w:pPr>
              <w:numPr>
                <w:ilvl w:val="0"/>
                <w:numId w:val="34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pełny pakiet kalkulacyjny dla programu położniczego (Biometria,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Fetal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Echo, Z-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score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>)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332D47" w14:textId="4C1C30E3" w:rsidR="00C30174" w:rsidRPr="00CF6BDD" w:rsidRDefault="00C30174" w:rsidP="00523C3C">
            <w:pPr>
              <w:numPr>
                <w:ilvl w:val="0"/>
                <w:numId w:val="34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oprogramowanie zawierające algorytm ułatwiający ocenę  ryzyka występowania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5CD49C" w14:textId="708C5CEA" w:rsidR="00C30174" w:rsidRPr="00CF6BDD" w:rsidRDefault="00C30174" w:rsidP="00523C3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73" w:hanging="426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zmian nowotworowych u pacjentek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553A03" w14:textId="3BA246DF" w:rsidR="00C30174" w:rsidRPr="00CF6BDD" w:rsidRDefault="00C30174" w:rsidP="00523C3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73" w:hanging="426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ginekologicznych według zaleceń norm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9F8105" w14:textId="5B85AA88" w:rsidR="00C30174" w:rsidRPr="00CF6BDD" w:rsidRDefault="00C30174" w:rsidP="00523C3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73" w:hanging="426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towarzystwa IOTA</w:t>
            </w:r>
            <w:r w:rsidR="00523C3C" w:rsidRPr="00CF6BD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Align w:val="center"/>
          </w:tcPr>
          <w:p w14:paraId="78258749" w14:textId="0BBD61F6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C83915" w14:textId="628ED5B2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18D3D847" w14:textId="0842C628" w:rsidTr="00CF6BDD">
        <w:trPr>
          <w:trHeight w:val="427"/>
        </w:trPr>
        <w:tc>
          <w:tcPr>
            <w:tcW w:w="903" w:type="dxa"/>
            <w:vMerge w:val="restart"/>
            <w:vAlign w:val="center"/>
          </w:tcPr>
          <w:p w14:paraId="44437274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A8AA3A8" w14:textId="0E42DF1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Głowica wolumetryczna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typu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convex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do badań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przezbrzusznych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typu 3 / 4 D – 1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933" w:type="dxa"/>
          </w:tcPr>
          <w:p w14:paraId="63B543DD" w14:textId="77777777" w:rsidR="00C30174" w:rsidRPr="00CF6BDD" w:rsidRDefault="00C30174" w:rsidP="00523C3C">
            <w:pPr>
              <w:numPr>
                <w:ilvl w:val="0"/>
                <w:numId w:val="35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pasmo przenoszenia głowicy w zakresie min. 2 - 7 [MHz]</w:t>
            </w:r>
          </w:p>
          <w:p w14:paraId="3BF95B57" w14:textId="1F16BE5E" w:rsidR="00C30174" w:rsidRPr="00CF6BDD" w:rsidRDefault="00C30174" w:rsidP="00523C3C">
            <w:pPr>
              <w:numPr>
                <w:ilvl w:val="0"/>
                <w:numId w:val="35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kąt skanu wolumetrycznego </w:t>
            </w:r>
            <w:r w:rsidR="00CE3BC9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80˚ </w:t>
            </w:r>
          </w:p>
          <w:p w14:paraId="6831DB37" w14:textId="3E9BE771" w:rsidR="00C30174" w:rsidRPr="00CF6BDD" w:rsidRDefault="00C30174" w:rsidP="00523C3C">
            <w:pPr>
              <w:numPr>
                <w:ilvl w:val="0"/>
                <w:numId w:val="35"/>
              </w:numPr>
              <w:spacing w:after="0" w:line="240" w:lineRule="auto"/>
              <w:ind w:left="573" w:hanging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fizyczna ilość kryształów piezoelektrycznych </w:t>
            </w:r>
            <w:r w:rsidR="00CE3BC9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192</w:t>
            </w:r>
          </w:p>
        </w:tc>
        <w:tc>
          <w:tcPr>
            <w:tcW w:w="3969" w:type="dxa"/>
          </w:tcPr>
          <w:p w14:paraId="5BB3B92D" w14:textId="0F3BCEA6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B892C0" w14:textId="1CA8FB83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6CB1CAF6" w14:textId="37E2754A" w:rsidTr="00CF6BDD">
        <w:trPr>
          <w:trHeight w:val="144"/>
        </w:trPr>
        <w:tc>
          <w:tcPr>
            <w:tcW w:w="903" w:type="dxa"/>
            <w:vMerge/>
          </w:tcPr>
          <w:p w14:paraId="121CE8F9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A224F60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14:paraId="114C1B8D" w14:textId="5EBDE4F0" w:rsidR="00C30174" w:rsidRPr="00CF6BDD" w:rsidRDefault="00FA27C0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4) 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kąt obrazowania w 2D </w:t>
            </w:r>
            <w:r w:rsidR="002E167E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80˚</w:t>
            </w:r>
            <w:r w:rsidR="002E167E" w:rsidRPr="00CF6BDD">
              <w:rPr>
                <w:rFonts w:ascii="Times New Roman" w:hAnsi="Times New Roman"/>
                <w:sz w:val="20"/>
                <w:szCs w:val="20"/>
              </w:rPr>
              <w:t>-85°</w:t>
            </w:r>
          </w:p>
        </w:tc>
        <w:tc>
          <w:tcPr>
            <w:tcW w:w="3969" w:type="dxa"/>
          </w:tcPr>
          <w:p w14:paraId="312828CB" w14:textId="6B854A0C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126C7" w14:textId="77777777" w:rsidR="00F0270B" w:rsidRPr="00CF6BDD" w:rsidRDefault="00F0270B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&gt; 85˚ – 10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05BA71CD" w14:textId="19C58F02" w:rsidR="00C30174" w:rsidRPr="00CF6BDD" w:rsidRDefault="00F0270B" w:rsidP="00257A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80˚- 85 ˚ - 0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</w:tc>
      </w:tr>
      <w:tr w:rsidR="00C30174" w:rsidRPr="00CF6BDD" w14:paraId="4D3EDE22" w14:textId="5CAC77C0" w:rsidTr="00CF6BDD">
        <w:trPr>
          <w:trHeight w:val="873"/>
        </w:trPr>
        <w:tc>
          <w:tcPr>
            <w:tcW w:w="903" w:type="dxa"/>
            <w:vMerge w:val="restart"/>
            <w:vAlign w:val="center"/>
          </w:tcPr>
          <w:p w14:paraId="7BC429B0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F803B8D" w14:textId="7BA31745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 xml:space="preserve">Głowica </w:t>
            </w: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endowaginalna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typu 3 /4 D – 1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933" w:type="dxa"/>
          </w:tcPr>
          <w:p w14:paraId="65795860" w14:textId="77777777" w:rsidR="00C30174" w:rsidRPr="00CF6BDD" w:rsidRDefault="00C30174" w:rsidP="002E167E">
            <w:pPr>
              <w:numPr>
                <w:ilvl w:val="0"/>
                <w:numId w:val="36"/>
              </w:numPr>
              <w:spacing w:after="0" w:line="240" w:lineRule="auto"/>
              <w:ind w:left="431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pasmo przenoszenia głowicy w zakresie min.  4 - 9 [MHz]</w:t>
            </w:r>
          </w:p>
          <w:p w14:paraId="7B405800" w14:textId="406C2C9B" w:rsidR="00C30174" w:rsidRPr="00CF6BDD" w:rsidRDefault="00C30174" w:rsidP="002E167E">
            <w:pPr>
              <w:numPr>
                <w:ilvl w:val="0"/>
                <w:numId w:val="36"/>
              </w:numPr>
              <w:spacing w:after="0" w:line="240" w:lineRule="auto"/>
              <w:ind w:left="431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fizyczna ilość kryształów piezoelektrycznych </w:t>
            </w:r>
            <w:r w:rsidR="002E167E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192</w:t>
            </w:r>
          </w:p>
        </w:tc>
        <w:tc>
          <w:tcPr>
            <w:tcW w:w="3969" w:type="dxa"/>
            <w:vAlign w:val="center"/>
          </w:tcPr>
          <w:p w14:paraId="6E7D053D" w14:textId="12F0053C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7AD604" w14:textId="4B0BFEF7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476B5B07" w14:textId="06714C6C" w:rsidTr="00CF6BDD">
        <w:trPr>
          <w:trHeight w:val="440"/>
        </w:trPr>
        <w:tc>
          <w:tcPr>
            <w:tcW w:w="903" w:type="dxa"/>
            <w:vMerge/>
          </w:tcPr>
          <w:p w14:paraId="7FDCAA9F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F8A81A8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14:paraId="0F9CF974" w14:textId="4DD8D025" w:rsidR="00C30174" w:rsidRPr="00CF6BDD" w:rsidRDefault="002E167E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3) 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kąt obrazowania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155˚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-170°</w:t>
            </w:r>
          </w:p>
        </w:tc>
        <w:tc>
          <w:tcPr>
            <w:tcW w:w="3969" w:type="dxa"/>
          </w:tcPr>
          <w:p w14:paraId="30EB215B" w14:textId="43EBF560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499FB" w14:textId="77777777" w:rsidR="00F0270B" w:rsidRPr="00CF6BDD" w:rsidRDefault="00F0270B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&gt;170˚ – 10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5453E283" w14:textId="77777777" w:rsidR="00F0270B" w:rsidRPr="00CF6BDD" w:rsidRDefault="00F0270B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155˚-170˚ - 0 </w:t>
            </w: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pkt</w:t>
            </w:r>
          </w:p>
          <w:p w14:paraId="438D6D1A" w14:textId="77777777" w:rsidR="00C30174" w:rsidRPr="00CF6BDD" w:rsidRDefault="00C30174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174" w:rsidRPr="00CF6BDD" w14:paraId="02C1E047" w14:textId="239F5C2F" w:rsidTr="00CF6BDD">
        <w:trPr>
          <w:trHeight w:val="290"/>
        </w:trPr>
        <w:tc>
          <w:tcPr>
            <w:tcW w:w="903" w:type="dxa"/>
            <w:vMerge w:val="restart"/>
            <w:vAlign w:val="center"/>
          </w:tcPr>
          <w:p w14:paraId="7C8FF381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97DA582" w14:textId="1B8E7385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Głowica liniowa typu 2D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933" w:type="dxa"/>
          </w:tcPr>
          <w:p w14:paraId="244339A1" w14:textId="77777777" w:rsidR="00C30174" w:rsidRPr="00CF6BDD" w:rsidRDefault="00C30174" w:rsidP="002E167E">
            <w:pPr>
              <w:numPr>
                <w:ilvl w:val="0"/>
                <w:numId w:val="37"/>
              </w:numPr>
              <w:spacing w:after="0" w:line="240" w:lineRule="auto"/>
              <w:ind w:left="431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pasmo przenoszenia głowicy w zakresie min.  4 - 10 [MHz] </w:t>
            </w:r>
          </w:p>
          <w:p w14:paraId="4206A151" w14:textId="4D929027" w:rsidR="00C30174" w:rsidRPr="00CF6BDD" w:rsidRDefault="00C30174" w:rsidP="002E167E">
            <w:pPr>
              <w:numPr>
                <w:ilvl w:val="0"/>
                <w:numId w:val="37"/>
              </w:numPr>
              <w:spacing w:after="0" w:line="240" w:lineRule="auto"/>
              <w:ind w:left="431" w:hanging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fizyczna ilość kryształów piezoelektrycznych </w:t>
            </w:r>
            <w:r w:rsidR="002E167E" w:rsidRPr="00CF6BDD">
              <w:rPr>
                <w:rFonts w:ascii="Times New Roman" w:hAnsi="Times New Roman"/>
                <w:sz w:val="20"/>
                <w:szCs w:val="20"/>
              </w:rPr>
              <w:t>min.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192</w:t>
            </w:r>
          </w:p>
        </w:tc>
        <w:tc>
          <w:tcPr>
            <w:tcW w:w="3969" w:type="dxa"/>
            <w:vAlign w:val="center"/>
          </w:tcPr>
          <w:p w14:paraId="13677360" w14:textId="12A0FA72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A03378" w14:textId="26412F43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5C95271C" w14:textId="23E34582" w:rsidTr="00CF6BDD">
        <w:trPr>
          <w:trHeight w:val="497"/>
        </w:trPr>
        <w:tc>
          <w:tcPr>
            <w:tcW w:w="903" w:type="dxa"/>
            <w:vMerge/>
          </w:tcPr>
          <w:p w14:paraId="62C5B252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56EC46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14:paraId="02B32D46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4EC5">
              <w:rPr>
                <w:rFonts w:ascii="Times New Roman" w:hAnsi="Times New Roman"/>
                <w:sz w:val="20"/>
                <w:szCs w:val="20"/>
              </w:rPr>
              <w:t>Maksymalna głębokość obrazowania min. 10 cm.</w:t>
            </w:r>
          </w:p>
        </w:tc>
        <w:tc>
          <w:tcPr>
            <w:tcW w:w="3969" w:type="dxa"/>
          </w:tcPr>
          <w:p w14:paraId="2EDC82DD" w14:textId="3F98C3B4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EE4791" w14:textId="2DBED58A" w:rsidR="00C30174" w:rsidRPr="00CF6BDD" w:rsidRDefault="00257AE8" w:rsidP="00CF6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5DBEB5A9" w14:textId="303C807C" w:rsidTr="00CF6BDD">
        <w:trPr>
          <w:trHeight w:val="691"/>
        </w:trPr>
        <w:tc>
          <w:tcPr>
            <w:tcW w:w="903" w:type="dxa"/>
            <w:vMerge w:val="restart"/>
            <w:vAlign w:val="center"/>
          </w:tcPr>
          <w:p w14:paraId="610A514F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3DE325E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Możliwości rozbudowy aparatu:</w:t>
            </w:r>
          </w:p>
        </w:tc>
        <w:tc>
          <w:tcPr>
            <w:tcW w:w="4933" w:type="dxa"/>
          </w:tcPr>
          <w:p w14:paraId="5E3F24DA" w14:textId="2324A2ED" w:rsidR="00C30174" w:rsidRPr="00CF6BDD" w:rsidRDefault="002E167E" w:rsidP="009B5D4A">
            <w:pPr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o obrazowanie 3D z oprogramowaniem do automatycznego wyznaczania i obliczania objętości struktur </w:t>
            </w:r>
            <w:proofErr w:type="spellStart"/>
            <w:r w:rsidR="00C30174" w:rsidRPr="00CF6BDD">
              <w:rPr>
                <w:rFonts w:ascii="Times New Roman" w:hAnsi="Times New Roman"/>
                <w:sz w:val="20"/>
                <w:szCs w:val="20"/>
              </w:rPr>
              <w:t>hypoechogenicznych</w:t>
            </w:r>
            <w:proofErr w:type="spellEnd"/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(pęcherzyków Graafa) z analizą zmian w czasie i raportowaniem. Wyznaczaniem automatycznie pomiarów długości, szerokości, grubości i objętości.</w:t>
            </w:r>
          </w:p>
        </w:tc>
        <w:tc>
          <w:tcPr>
            <w:tcW w:w="3969" w:type="dxa"/>
            <w:vAlign w:val="center"/>
          </w:tcPr>
          <w:p w14:paraId="1F76D2F2" w14:textId="298F3A0A" w:rsidR="00C30174" w:rsidRPr="00CF6BDD" w:rsidRDefault="00C30174" w:rsidP="00257AE8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874DC1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568D69" w14:textId="77777777" w:rsidR="00F0270B" w:rsidRPr="00CF6BDD" w:rsidRDefault="00F0270B" w:rsidP="00CF6BD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TAK -10 pkt</w:t>
            </w:r>
          </w:p>
          <w:p w14:paraId="757BCFA8" w14:textId="77777777" w:rsidR="00F0270B" w:rsidRPr="00CF6BDD" w:rsidRDefault="00F0270B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NIE – 0 pkt</w:t>
            </w:r>
          </w:p>
          <w:p w14:paraId="1C19E3B9" w14:textId="77777777" w:rsidR="00C30174" w:rsidRPr="00CF6BDD" w:rsidRDefault="00C30174" w:rsidP="00CF6BD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0174" w:rsidRPr="00CF6BDD" w14:paraId="4D1EE7AE" w14:textId="2841FF68" w:rsidTr="00CF6BDD">
        <w:trPr>
          <w:trHeight w:val="925"/>
        </w:trPr>
        <w:tc>
          <w:tcPr>
            <w:tcW w:w="903" w:type="dxa"/>
            <w:vMerge/>
          </w:tcPr>
          <w:p w14:paraId="784BF859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835403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6A3ABD4C" w14:textId="3C02A989" w:rsidR="00C30174" w:rsidRPr="00CF6BDD" w:rsidRDefault="002E167E" w:rsidP="009B5D4A">
            <w:pPr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o sondę liniową 2D wykonaną w technologii wielorzędowej, o paśmie przenoszenia min.  5-13 [MHz] i długości pola obrazowania nie krótszym niż 48 [mm], wyposażoną w min. 1000 elementów</w:t>
            </w:r>
          </w:p>
        </w:tc>
        <w:tc>
          <w:tcPr>
            <w:tcW w:w="3969" w:type="dxa"/>
            <w:vMerge w:val="restart"/>
          </w:tcPr>
          <w:p w14:paraId="6A7CEE04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5C3EE63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89D2B1F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08C3854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E59AFDB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1BC2706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A31C913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2FBCB12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0AA6467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3DAAEB7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76D8085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EE82039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A28DD21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CB8448F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42AE84F" w14:textId="436E60A3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F01266" w14:textId="0D12CB74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577B76C2" w14:textId="42FE8FD2" w:rsidTr="00CF6BDD">
        <w:trPr>
          <w:trHeight w:val="922"/>
        </w:trPr>
        <w:tc>
          <w:tcPr>
            <w:tcW w:w="903" w:type="dxa"/>
            <w:vMerge/>
          </w:tcPr>
          <w:p w14:paraId="35AAD4E7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5B681D3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759F68AC" w14:textId="3C5FA23E" w:rsidR="00C30174" w:rsidRPr="00CF6BDD" w:rsidRDefault="002E167E" w:rsidP="009B5D4A">
            <w:pPr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o sondę liniową wolumetryczną 4D o paśmie przenoszenia min. 6 -18 [MHz] i długości pola obrazowania nie krótszym niż 40 [mm], wyposażoną w min. 192 elementy</w:t>
            </w:r>
          </w:p>
        </w:tc>
        <w:tc>
          <w:tcPr>
            <w:tcW w:w="3969" w:type="dxa"/>
            <w:vMerge/>
          </w:tcPr>
          <w:p w14:paraId="7F7F7369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E0510B" w14:textId="76B24D1F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722CD97C" w14:textId="4A91E019" w:rsidTr="00CF6BDD">
        <w:trPr>
          <w:trHeight w:val="691"/>
        </w:trPr>
        <w:tc>
          <w:tcPr>
            <w:tcW w:w="903" w:type="dxa"/>
            <w:vMerge/>
          </w:tcPr>
          <w:p w14:paraId="3687D4CE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FBC4FF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3CC11C2A" w14:textId="486479BF" w:rsidR="00C30174" w:rsidRPr="00CF6BDD" w:rsidRDefault="002E167E" w:rsidP="009B5D4A">
            <w:pPr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o sondę przezciemiączkową wolumetryczną 4D o paśmie przenoszenia min. 3 - 9 [MHz], wyposażoną w min.192 elementy</w:t>
            </w:r>
          </w:p>
        </w:tc>
        <w:tc>
          <w:tcPr>
            <w:tcW w:w="3969" w:type="dxa"/>
            <w:vMerge/>
          </w:tcPr>
          <w:p w14:paraId="57625392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4EF566" w14:textId="3145A702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0893A931" w14:textId="45292D7C" w:rsidTr="00CF6BDD">
        <w:trPr>
          <w:trHeight w:val="464"/>
        </w:trPr>
        <w:tc>
          <w:tcPr>
            <w:tcW w:w="903" w:type="dxa"/>
            <w:vMerge/>
            <w:vAlign w:val="center"/>
          </w:tcPr>
          <w:p w14:paraId="3DA054E5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AE5AFEE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689B1606" w14:textId="2F401DA8" w:rsidR="00C30174" w:rsidRPr="00CF6BDD" w:rsidRDefault="002E167E" w:rsidP="009B5D4A">
            <w:pPr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o oprogramowanie do automatyzacji pomiarów objętościowych w obrazowaniu trójwymiarowym.</w:t>
            </w:r>
          </w:p>
        </w:tc>
        <w:tc>
          <w:tcPr>
            <w:tcW w:w="3969" w:type="dxa"/>
            <w:vMerge/>
          </w:tcPr>
          <w:p w14:paraId="20A8D8D8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2C94F" w14:textId="5824BE3C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4A4F5E07" w14:textId="66B1BEAD" w:rsidTr="00CF6BDD">
        <w:trPr>
          <w:trHeight w:val="708"/>
        </w:trPr>
        <w:tc>
          <w:tcPr>
            <w:tcW w:w="903" w:type="dxa"/>
            <w:vMerge/>
          </w:tcPr>
          <w:p w14:paraId="23CE84A9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C4024A" w14:textId="77777777" w:rsidR="00C30174" w:rsidRPr="00CF6BDD" w:rsidRDefault="00C30174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14:paraId="2E98A1E2" w14:textId="6205992A" w:rsidR="00C30174" w:rsidRPr="00CF6BDD" w:rsidRDefault="002E167E" w:rsidP="009B5D4A">
            <w:pPr>
              <w:spacing w:after="0" w:line="240" w:lineRule="auto"/>
              <w:ind w:left="147" w:hanging="14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o oprogramowanie na zewnętrzny komputer pozwalający na obróbkę obrazów wolumetrycznych 3D umożliwiający uzyskanie obrazowania tzw. tomograficznego, możliwość pomiarów wolumetrycznych rzeczywistych wymiarów i objętości z obrazów wolumetrycznych, możliwość automatycznej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lastRenderedPageBreak/>
              <w:t>detekcji pęcherzyków jajnika i automatyczne dokonywanie pomiarów tj., objętości i wymiary. Oprogramowanie do kalkulacji pomiarów z 2D tj. HC, AC, FL, NT, BPD oraz oceny ryzyka wad chromosomowych</w:t>
            </w:r>
          </w:p>
        </w:tc>
        <w:tc>
          <w:tcPr>
            <w:tcW w:w="3969" w:type="dxa"/>
            <w:vMerge/>
          </w:tcPr>
          <w:p w14:paraId="30871C24" w14:textId="77777777" w:rsidR="00C30174" w:rsidRPr="00CF6BDD" w:rsidRDefault="00C30174" w:rsidP="00257AE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ECF107" w14:textId="14A2DAB7" w:rsidR="00C30174" w:rsidRPr="00CF6BDD" w:rsidRDefault="00257AE8" w:rsidP="00CF6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2D6B90A8" w14:textId="5BE76EE3" w:rsidTr="00CF6BDD">
        <w:trPr>
          <w:trHeight w:val="1436"/>
        </w:trPr>
        <w:tc>
          <w:tcPr>
            <w:tcW w:w="903" w:type="dxa"/>
            <w:vMerge w:val="restart"/>
            <w:vAlign w:val="center"/>
          </w:tcPr>
          <w:p w14:paraId="61D72149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524D932" w14:textId="77777777" w:rsidR="00C30174" w:rsidRPr="00CF6BDD" w:rsidRDefault="00C30174" w:rsidP="00257A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Funkcje pozwalające na komunikację zewnętrzną:</w:t>
            </w:r>
          </w:p>
        </w:tc>
        <w:tc>
          <w:tcPr>
            <w:tcW w:w="4933" w:type="dxa"/>
          </w:tcPr>
          <w:p w14:paraId="41AD0750" w14:textId="65B959F1" w:rsidR="00C30174" w:rsidRPr="00CF6BDD" w:rsidRDefault="009B5D4A" w:rsidP="009B5D4A">
            <w:pPr>
              <w:spacing w:after="0" w:line="240" w:lineRule="auto"/>
              <w:ind w:left="147" w:hanging="14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1) a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parat wyposażony w moduł umożliwiający zdalne serwisowanie aparatu przez sieć internetową przy pomocy wykwalikowanych inżynierów serwisowych. Moduł umożliwiający zdalną diagnostykę aparatu, przeładowanie oprogramowania, możliwość zdalnej korekty parametrów obrazowania.</w:t>
            </w:r>
          </w:p>
        </w:tc>
        <w:tc>
          <w:tcPr>
            <w:tcW w:w="3969" w:type="dxa"/>
            <w:vMerge w:val="restart"/>
            <w:vAlign w:val="center"/>
          </w:tcPr>
          <w:p w14:paraId="25FE7217" w14:textId="76580AC1" w:rsidR="00C30174" w:rsidRPr="00CF6BDD" w:rsidRDefault="00C30174" w:rsidP="00257AE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95D008" w14:textId="46AD6CEE" w:rsidR="00C30174" w:rsidRPr="00CF6BDD" w:rsidRDefault="00257AE8" w:rsidP="00CF6BD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5BBB6951" w14:textId="065AAD62" w:rsidTr="00CF6BDD">
        <w:trPr>
          <w:trHeight w:val="318"/>
        </w:trPr>
        <w:tc>
          <w:tcPr>
            <w:tcW w:w="903" w:type="dxa"/>
            <w:vMerge/>
          </w:tcPr>
          <w:p w14:paraId="12994EA2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E6A48E9" w14:textId="77777777" w:rsidR="00C30174" w:rsidRPr="00CF6BDD" w:rsidRDefault="00C30174" w:rsidP="00257A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3" w:type="dxa"/>
          </w:tcPr>
          <w:p w14:paraId="6E7BE4FD" w14:textId="75EEC2D4" w:rsidR="00C30174" w:rsidRPr="00CF6BDD" w:rsidRDefault="009B5D4A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</w:t>
            </w:r>
            <w:r w:rsidR="00C30174" w:rsidRPr="00CF6BDD">
              <w:rPr>
                <w:rFonts w:ascii="Times New Roman" w:hAnsi="Times New Roman"/>
                <w:color w:val="000000"/>
                <w:sz w:val="20"/>
                <w:szCs w:val="20"/>
              </w:rPr>
              <w:t>komunikacja w systemie DICOM (aktywna)</w:t>
            </w:r>
          </w:p>
        </w:tc>
        <w:tc>
          <w:tcPr>
            <w:tcW w:w="3969" w:type="dxa"/>
            <w:vMerge/>
          </w:tcPr>
          <w:p w14:paraId="220CAFA7" w14:textId="77777777" w:rsidR="00C30174" w:rsidRPr="00CF6BDD" w:rsidRDefault="00C30174" w:rsidP="00257AE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BA4059" w14:textId="0638C71F" w:rsidR="00C30174" w:rsidRPr="00CF6BDD" w:rsidRDefault="00257AE8" w:rsidP="00CF6BD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C30174" w:rsidRPr="00CF6BDD" w14:paraId="00C1D116" w14:textId="07437592" w:rsidTr="00CF6BDD">
        <w:trPr>
          <w:trHeight w:val="438"/>
        </w:trPr>
        <w:tc>
          <w:tcPr>
            <w:tcW w:w="903" w:type="dxa"/>
            <w:vAlign w:val="center"/>
          </w:tcPr>
          <w:p w14:paraId="3FC4257D" w14:textId="77777777" w:rsidR="00C30174" w:rsidRPr="00CF6BDD" w:rsidRDefault="00C30174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DEF6D0" w14:textId="70D86232" w:rsidR="00C30174" w:rsidRPr="00CF6BDD" w:rsidRDefault="00C30174" w:rsidP="00CF6BDD">
            <w:pPr>
              <w:pStyle w:val="Nagwek2"/>
              <w:rPr>
                <w:szCs w:val="20"/>
              </w:rPr>
            </w:pPr>
            <w:r w:rsidRPr="00CF6BDD">
              <w:rPr>
                <w:szCs w:val="20"/>
              </w:rPr>
              <w:t>Wyposażenie dodatkowe</w:t>
            </w:r>
          </w:p>
        </w:tc>
        <w:tc>
          <w:tcPr>
            <w:tcW w:w="4933" w:type="dxa"/>
          </w:tcPr>
          <w:p w14:paraId="1EAF7191" w14:textId="76995819" w:rsidR="00C30174" w:rsidRPr="00CF6BDD" w:rsidRDefault="009B5D4A" w:rsidP="00257A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W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budowan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a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w aparat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drukarka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 xml:space="preserve"> o szerokości papieru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C30174" w:rsidRPr="00CF6BDD">
              <w:rPr>
                <w:rFonts w:ascii="Times New Roman" w:hAnsi="Times New Roman"/>
                <w:sz w:val="20"/>
                <w:szCs w:val="20"/>
              </w:rPr>
              <w:t>110 [mm]</w:t>
            </w:r>
          </w:p>
        </w:tc>
        <w:tc>
          <w:tcPr>
            <w:tcW w:w="3969" w:type="dxa"/>
            <w:vAlign w:val="center"/>
          </w:tcPr>
          <w:p w14:paraId="4BA47FA6" w14:textId="77777777" w:rsidR="00C30174" w:rsidRPr="00CF6BDD" w:rsidRDefault="00C30174" w:rsidP="00257AE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021058" w14:textId="4B3BAFE0" w:rsidR="00C30174" w:rsidRPr="00CF6BDD" w:rsidRDefault="00257AE8" w:rsidP="00CF6BD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9B5D4A" w:rsidRPr="00CF6BDD" w14:paraId="37425000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6E7FD314" w14:textId="77777777" w:rsidR="009B5D4A" w:rsidRPr="00CF6BDD" w:rsidRDefault="009B5D4A" w:rsidP="0066472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D1953C" w14:textId="5982BC6F" w:rsidR="009B5D4A" w:rsidRPr="00CF6BDD" w:rsidRDefault="009B5D4A" w:rsidP="009B5D4A">
            <w:pPr>
              <w:pStyle w:val="Nagwek2"/>
              <w:rPr>
                <w:szCs w:val="20"/>
              </w:rPr>
            </w:pPr>
            <w:r w:rsidRPr="00CF6BDD">
              <w:rPr>
                <w:szCs w:val="20"/>
              </w:rPr>
              <w:t>Gwarancja</w:t>
            </w:r>
          </w:p>
        </w:tc>
        <w:tc>
          <w:tcPr>
            <w:tcW w:w="4933" w:type="dxa"/>
            <w:vAlign w:val="center"/>
          </w:tcPr>
          <w:p w14:paraId="0D593D18" w14:textId="77777777" w:rsidR="009B5D4A" w:rsidRPr="00CF6BDD" w:rsidRDefault="009B5D4A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B56F916" w14:textId="445F0BEC" w:rsidR="009B5D4A" w:rsidRPr="00CF6BDD" w:rsidRDefault="009B5D4A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Gwarancja min.12 miesięcy</w:t>
            </w:r>
          </w:p>
        </w:tc>
        <w:tc>
          <w:tcPr>
            <w:tcW w:w="3969" w:type="dxa"/>
            <w:vAlign w:val="center"/>
          </w:tcPr>
          <w:p w14:paraId="329E961D" w14:textId="77777777" w:rsidR="009B5D4A" w:rsidRPr="00CF6BDD" w:rsidRDefault="009B5D4A" w:rsidP="00257AE8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19734" w14:textId="40778611" w:rsidR="009B5D4A" w:rsidRPr="00CF6BDD" w:rsidRDefault="009B5D4A" w:rsidP="00CF6BDD">
            <w:pPr>
              <w:pStyle w:val="Nagwek3"/>
              <w:jc w:val="center"/>
            </w:pPr>
            <w:r w:rsidRPr="00CF6BDD">
              <w:t>Parametr oceniany</w:t>
            </w:r>
          </w:p>
        </w:tc>
      </w:tr>
      <w:tr w:rsidR="009B5D4A" w:rsidRPr="00CF6BDD" w14:paraId="3B3C242E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65BB6F90" w14:textId="1E2AD71E" w:rsidR="009B5D4A" w:rsidRPr="00CF6BDD" w:rsidRDefault="009B5D4A" w:rsidP="009B5D4A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vAlign w:val="center"/>
          </w:tcPr>
          <w:p w14:paraId="62B3E4D1" w14:textId="5DDED1A1" w:rsidR="009B5D4A" w:rsidRPr="00CF6BDD" w:rsidRDefault="009B5D4A" w:rsidP="009B5D4A">
            <w:pPr>
              <w:pStyle w:val="Nagwek2"/>
              <w:rPr>
                <w:szCs w:val="20"/>
              </w:rPr>
            </w:pPr>
            <w:r w:rsidRPr="00CF6BDD">
              <w:rPr>
                <w:szCs w:val="20"/>
              </w:rPr>
              <w:t>Serwis</w:t>
            </w:r>
          </w:p>
        </w:tc>
        <w:tc>
          <w:tcPr>
            <w:tcW w:w="4933" w:type="dxa"/>
          </w:tcPr>
          <w:p w14:paraId="1CCBADB4" w14:textId="15D203F2" w:rsidR="009B5D4A" w:rsidRPr="00CF6BDD" w:rsidRDefault="00CF6BDD" w:rsidP="009B5D4A">
            <w:pPr>
              <w:pStyle w:val="Akapitzlist"/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9B5D4A" w:rsidRPr="00CF6BDD">
              <w:rPr>
                <w:rFonts w:ascii="Times New Roman" w:hAnsi="Times New Roman"/>
                <w:sz w:val="20"/>
                <w:szCs w:val="20"/>
              </w:rPr>
              <w:t>Serwis gwarancyjny sprawowany przez autoryzowany przez producenta podmiot na terenie Polski</w:t>
            </w:r>
          </w:p>
          <w:p w14:paraId="2A5E0948" w14:textId="77777777" w:rsidR="009B5D4A" w:rsidRPr="00CF6BDD" w:rsidRDefault="009B5D4A" w:rsidP="00257A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96E373" w14:textId="53A06B6C" w:rsidR="009B5D4A" w:rsidRPr="00CF6BDD" w:rsidRDefault="00742358" w:rsidP="00742358">
            <w:pPr>
              <w:pStyle w:val="Nagwek4"/>
              <w:rPr>
                <w:sz w:val="20"/>
                <w:szCs w:val="20"/>
              </w:rPr>
            </w:pPr>
            <w:r w:rsidRPr="00CF6BDD">
              <w:rPr>
                <w:sz w:val="20"/>
                <w:szCs w:val="20"/>
              </w:rPr>
              <w:t>Podać</w:t>
            </w:r>
          </w:p>
        </w:tc>
        <w:tc>
          <w:tcPr>
            <w:tcW w:w="1985" w:type="dxa"/>
          </w:tcPr>
          <w:p w14:paraId="5BA099E1" w14:textId="4BD70661" w:rsidR="009B5D4A" w:rsidRPr="00CF6BDD" w:rsidRDefault="00257AE8" w:rsidP="00CF6BD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742358" w:rsidRPr="00CF6BDD" w14:paraId="2C688B40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7934CE76" w14:textId="6621BF26" w:rsidR="00742358" w:rsidRPr="00CF6BDD" w:rsidRDefault="00742358" w:rsidP="00CF6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E170E9" w14:textId="77777777" w:rsidR="00742358" w:rsidRPr="00CF6BDD" w:rsidRDefault="00742358" w:rsidP="009B5D4A">
            <w:pPr>
              <w:pStyle w:val="Nagwek2"/>
              <w:rPr>
                <w:szCs w:val="20"/>
              </w:rPr>
            </w:pPr>
          </w:p>
        </w:tc>
        <w:tc>
          <w:tcPr>
            <w:tcW w:w="4933" w:type="dxa"/>
          </w:tcPr>
          <w:p w14:paraId="58B5A38A" w14:textId="1C255730" w:rsidR="00742358" w:rsidRPr="00CF6BDD" w:rsidRDefault="00CF6BDD" w:rsidP="009B5D4A">
            <w:pPr>
              <w:pStyle w:val="Akapitzlist"/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742358" w:rsidRPr="00CF6BDD">
              <w:rPr>
                <w:rFonts w:ascii="Times New Roman" w:hAnsi="Times New Roman"/>
                <w:sz w:val="20"/>
                <w:szCs w:val="20"/>
              </w:rPr>
              <w:t xml:space="preserve">Czas reakcji serwisu przyjęte zgłoszenie- podjęta naprawa (w dni robocze)max.48 </w:t>
            </w:r>
            <w:proofErr w:type="spellStart"/>
            <w:r w:rsidR="00742358" w:rsidRPr="00CF6BDD">
              <w:rPr>
                <w:rFonts w:ascii="Times New Roman" w:hAnsi="Times New Roman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3969" w:type="dxa"/>
          </w:tcPr>
          <w:p w14:paraId="4B4FB994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13EA08" w14:textId="77777777" w:rsidR="00742358" w:rsidRPr="00CF6BDD" w:rsidRDefault="00742358" w:rsidP="00CF6B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24 godzin – 20 pkt</w:t>
            </w:r>
          </w:p>
          <w:p w14:paraId="4F05F186" w14:textId="6F1A003C" w:rsidR="00742358" w:rsidRPr="00CF6BDD" w:rsidRDefault="00742358" w:rsidP="00CF6B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36 godzin – 10 pkt</w:t>
            </w:r>
          </w:p>
          <w:p w14:paraId="4C8F3171" w14:textId="320F797F" w:rsidR="00742358" w:rsidRPr="00CF6BDD" w:rsidRDefault="00742358" w:rsidP="00CF6BD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powyżej 0 pkt</w:t>
            </w:r>
          </w:p>
        </w:tc>
      </w:tr>
      <w:tr w:rsidR="00742358" w:rsidRPr="00CF6BDD" w14:paraId="76185DA1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6A8FB2BC" w14:textId="11B15C89" w:rsidR="00742358" w:rsidRPr="00CF6BDD" w:rsidRDefault="00742358" w:rsidP="009B5D4A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C8BCCD" w14:textId="77777777" w:rsidR="00742358" w:rsidRPr="00CF6BDD" w:rsidRDefault="00742358" w:rsidP="009B5D4A">
            <w:pPr>
              <w:pStyle w:val="Nagwek2"/>
              <w:rPr>
                <w:szCs w:val="20"/>
              </w:rPr>
            </w:pPr>
          </w:p>
        </w:tc>
        <w:tc>
          <w:tcPr>
            <w:tcW w:w="4933" w:type="dxa"/>
          </w:tcPr>
          <w:p w14:paraId="20FFCA88" w14:textId="06799979" w:rsidR="00742358" w:rsidRPr="00CF6BDD" w:rsidRDefault="00CF6BDD" w:rsidP="009B5D4A">
            <w:pPr>
              <w:pStyle w:val="Akapitzlist"/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742358" w:rsidRPr="00CF6BDD">
              <w:rPr>
                <w:rFonts w:ascii="Times New Roman" w:hAnsi="Times New Roman"/>
                <w:sz w:val="20"/>
                <w:szCs w:val="20"/>
              </w:rPr>
              <w:t>Czas usunięcia awarii ( w dni robocze)max.6 dni</w:t>
            </w:r>
          </w:p>
        </w:tc>
        <w:tc>
          <w:tcPr>
            <w:tcW w:w="3969" w:type="dxa"/>
          </w:tcPr>
          <w:p w14:paraId="100996E1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BA419A" w14:textId="77777777" w:rsidR="00742358" w:rsidRPr="00CF6BDD" w:rsidRDefault="00742358" w:rsidP="00CF6B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3 dni – 20 pkt</w:t>
            </w:r>
          </w:p>
          <w:p w14:paraId="1173B3D9" w14:textId="77777777" w:rsidR="00742358" w:rsidRPr="00CF6BDD" w:rsidRDefault="00742358" w:rsidP="00CF6B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5 dni – 10 pkt</w:t>
            </w:r>
          </w:p>
          <w:p w14:paraId="5AEDF68D" w14:textId="1EC74BE6" w:rsidR="00742358" w:rsidRPr="00CF6BDD" w:rsidRDefault="00742358" w:rsidP="00CF6B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powyżej 5 dni – 0 pkt</w:t>
            </w:r>
          </w:p>
        </w:tc>
      </w:tr>
      <w:tr w:rsidR="00742358" w:rsidRPr="00CF6BDD" w14:paraId="26A38DD5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2E6180E9" w14:textId="1587B181" w:rsidR="00742358" w:rsidRPr="00CF6BDD" w:rsidRDefault="00742358" w:rsidP="009B5D4A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9B3AF7" w14:textId="77777777" w:rsidR="00742358" w:rsidRPr="00CF6BDD" w:rsidRDefault="00742358" w:rsidP="009B5D4A">
            <w:pPr>
              <w:pStyle w:val="Nagwek2"/>
              <w:rPr>
                <w:szCs w:val="20"/>
              </w:rPr>
            </w:pPr>
          </w:p>
        </w:tc>
        <w:tc>
          <w:tcPr>
            <w:tcW w:w="4933" w:type="dxa"/>
          </w:tcPr>
          <w:p w14:paraId="77320B24" w14:textId="6CBCAF47" w:rsidR="00742358" w:rsidRPr="00CF6BDD" w:rsidRDefault="00CF6BDD" w:rsidP="009B5D4A">
            <w:pPr>
              <w:pStyle w:val="Akapitzlist"/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742358" w:rsidRPr="00CF6BDD">
              <w:rPr>
                <w:rFonts w:ascii="Times New Roman" w:hAnsi="Times New Roman"/>
                <w:sz w:val="20"/>
                <w:szCs w:val="20"/>
              </w:rPr>
              <w:t>Na czas naprawy trwającej powyżej 6 dni Wykonawca wstawi aparat zastępczy</w:t>
            </w:r>
          </w:p>
        </w:tc>
        <w:tc>
          <w:tcPr>
            <w:tcW w:w="3969" w:type="dxa"/>
          </w:tcPr>
          <w:p w14:paraId="55E25631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CB9C09" w14:textId="77777777" w:rsidR="00742358" w:rsidRPr="00CF6BDD" w:rsidRDefault="00742358" w:rsidP="00CF6B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Tak- 10 pkt</w:t>
            </w:r>
          </w:p>
          <w:p w14:paraId="67118837" w14:textId="5F2DD42B" w:rsidR="00742358" w:rsidRPr="00CF6BDD" w:rsidRDefault="00742358" w:rsidP="00CF6BDD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Nie 0 pkt</w:t>
            </w:r>
          </w:p>
        </w:tc>
      </w:tr>
      <w:tr w:rsidR="00742358" w:rsidRPr="00CF6BDD" w14:paraId="36316BE0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47974BA2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3D574D" w14:textId="77777777" w:rsidR="00742358" w:rsidRPr="00CF6BDD" w:rsidRDefault="00742358" w:rsidP="00742358">
            <w:pPr>
              <w:pStyle w:val="Nagwek2"/>
              <w:rPr>
                <w:szCs w:val="20"/>
              </w:rPr>
            </w:pPr>
          </w:p>
        </w:tc>
        <w:tc>
          <w:tcPr>
            <w:tcW w:w="4933" w:type="dxa"/>
          </w:tcPr>
          <w:p w14:paraId="564AE975" w14:textId="39B5FA43" w:rsidR="00742358" w:rsidRPr="00CF6BDD" w:rsidRDefault="00CF6BDD" w:rsidP="00742358">
            <w:pPr>
              <w:pStyle w:val="Akapitzlist"/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742358" w:rsidRPr="00CF6BDD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</w:t>
            </w:r>
            <w:r w:rsidR="00BB5CAD">
              <w:rPr>
                <w:rFonts w:ascii="Times New Roman" w:hAnsi="Times New Roman"/>
                <w:sz w:val="20"/>
                <w:szCs w:val="20"/>
              </w:rPr>
              <w:t xml:space="preserve"> (liczonych w dniach roboczych)</w:t>
            </w:r>
          </w:p>
        </w:tc>
        <w:tc>
          <w:tcPr>
            <w:tcW w:w="3969" w:type="dxa"/>
          </w:tcPr>
          <w:p w14:paraId="12EB0818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DA24B59" w14:textId="131CA78F" w:rsidR="00742358" w:rsidRPr="00CF6BDD" w:rsidRDefault="00257AE8" w:rsidP="00CF6BD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742358" w:rsidRPr="00CF6BDD" w14:paraId="4FC72FDF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2B986C52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1805810" w14:textId="77777777" w:rsidR="00742358" w:rsidRPr="00CF6BDD" w:rsidRDefault="00742358" w:rsidP="00742358">
            <w:pPr>
              <w:pStyle w:val="Nagwek2"/>
              <w:rPr>
                <w:szCs w:val="20"/>
              </w:rPr>
            </w:pPr>
          </w:p>
        </w:tc>
        <w:tc>
          <w:tcPr>
            <w:tcW w:w="4933" w:type="dxa"/>
          </w:tcPr>
          <w:p w14:paraId="03BF223A" w14:textId="67DBC1E7" w:rsidR="00742358" w:rsidRPr="00CF6BDD" w:rsidRDefault="00CF6BDD" w:rsidP="00742358">
            <w:pPr>
              <w:pStyle w:val="Akapitzlist"/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="00742358" w:rsidRPr="00CF6BDD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3969" w:type="dxa"/>
          </w:tcPr>
          <w:p w14:paraId="5690B853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C3D45" w14:textId="4D54D724" w:rsidR="00742358" w:rsidRPr="00CF6BDD" w:rsidRDefault="00257AE8" w:rsidP="00CF6BD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742358" w:rsidRPr="00CF6BDD" w14:paraId="7C6A8C4A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445A7AC0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E23E440" w14:textId="77777777" w:rsidR="00742358" w:rsidRPr="00CF6BDD" w:rsidRDefault="00742358" w:rsidP="00742358">
            <w:pPr>
              <w:pStyle w:val="Nagwek2"/>
              <w:rPr>
                <w:szCs w:val="20"/>
              </w:rPr>
            </w:pPr>
          </w:p>
        </w:tc>
        <w:tc>
          <w:tcPr>
            <w:tcW w:w="4933" w:type="dxa"/>
          </w:tcPr>
          <w:p w14:paraId="21F8568D" w14:textId="437781C3" w:rsidR="00742358" w:rsidRPr="00CF6BDD" w:rsidRDefault="00CF6BDD" w:rsidP="00742358">
            <w:pPr>
              <w:pStyle w:val="Akapitzlist"/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="00742358" w:rsidRPr="00CF6BDD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3969" w:type="dxa"/>
          </w:tcPr>
          <w:p w14:paraId="4F1D16E5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A042775" w14:textId="4ACE50C7" w:rsidR="00742358" w:rsidRPr="00CF6BDD" w:rsidRDefault="00257AE8" w:rsidP="00CF6BDD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742358" w:rsidRPr="00CF6BDD" w14:paraId="6A067C2F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6F75415B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05930C1" w14:textId="77777777" w:rsidR="00742358" w:rsidRPr="00CF6BDD" w:rsidRDefault="00742358" w:rsidP="00742358">
            <w:pPr>
              <w:pStyle w:val="Nagwek2"/>
              <w:rPr>
                <w:szCs w:val="20"/>
              </w:rPr>
            </w:pPr>
          </w:p>
        </w:tc>
        <w:tc>
          <w:tcPr>
            <w:tcW w:w="4933" w:type="dxa"/>
          </w:tcPr>
          <w:p w14:paraId="15EDFEDD" w14:textId="77777777" w:rsidR="00257AE8" w:rsidRDefault="00CF6BDD" w:rsidP="00257AE8">
            <w:pPr>
              <w:pStyle w:val="Tekstpodstawowywcity"/>
              <w:spacing w:line="240" w:lineRule="auto"/>
              <w:ind w:left="27" w:firstLine="0"/>
            </w:pPr>
            <w:r>
              <w:t xml:space="preserve">8) </w:t>
            </w:r>
            <w:r w:rsidR="00742358" w:rsidRPr="00CF6BDD">
              <w:t>W okresie gwarancji przeglądy techniczne  min.1 raz w roku.</w:t>
            </w:r>
          </w:p>
          <w:p w14:paraId="78B016C7" w14:textId="4FFF7310" w:rsidR="00742358" w:rsidRPr="00CF6BDD" w:rsidRDefault="00742358" w:rsidP="00257AE8">
            <w:pPr>
              <w:pStyle w:val="Tekstpodstawowywcity"/>
              <w:spacing w:line="240" w:lineRule="auto"/>
              <w:ind w:left="27" w:firstLine="0"/>
            </w:pPr>
            <w:r w:rsidRPr="00CF6BDD">
              <w:lastRenderedPageBreak/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3969" w:type="dxa"/>
          </w:tcPr>
          <w:p w14:paraId="1666D91E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3444A8" w14:textId="77777777" w:rsidR="00742358" w:rsidRPr="00CF6BDD" w:rsidRDefault="00742358" w:rsidP="00257A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1 raz w roku – 0 pkt</w:t>
            </w:r>
          </w:p>
          <w:p w14:paraId="02A40954" w14:textId="573AAA9C" w:rsidR="00742358" w:rsidRPr="00CF6BDD" w:rsidRDefault="00742358" w:rsidP="00257AE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2 razy w roku- 20 pkt</w:t>
            </w:r>
          </w:p>
        </w:tc>
      </w:tr>
      <w:tr w:rsidR="00742358" w:rsidRPr="00CF6BDD" w14:paraId="4EE3F7E4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224AB390" w14:textId="277B1A87" w:rsidR="00742358" w:rsidRPr="00CF6BDD" w:rsidRDefault="00CF6BDD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vAlign w:val="center"/>
          </w:tcPr>
          <w:p w14:paraId="26D74DD1" w14:textId="5566BCB1" w:rsidR="00742358" w:rsidRPr="00CF6BDD" w:rsidRDefault="00CF6BDD" w:rsidP="00742358">
            <w:pPr>
              <w:pStyle w:val="Nagwek2"/>
              <w:rPr>
                <w:szCs w:val="20"/>
              </w:rPr>
            </w:pPr>
            <w:r w:rsidRPr="00CF6BDD">
              <w:rPr>
                <w:szCs w:val="20"/>
              </w:rPr>
              <w:t>Szkolenie personelu</w:t>
            </w:r>
          </w:p>
        </w:tc>
        <w:tc>
          <w:tcPr>
            <w:tcW w:w="4933" w:type="dxa"/>
          </w:tcPr>
          <w:p w14:paraId="2CD10EBD" w14:textId="6D6A822D" w:rsidR="00742358" w:rsidRPr="00CF6BDD" w:rsidRDefault="00742358" w:rsidP="007423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Szkolenie personelu wskazanego przez Zamawiającego  w zakresie  obsługi, konserwacji oraz mycia i dezynfekcji urządzenia potwierdzone stosownym zaświadczeniem.</w:t>
            </w:r>
          </w:p>
        </w:tc>
        <w:tc>
          <w:tcPr>
            <w:tcW w:w="3969" w:type="dxa"/>
          </w:tcPr>
          <w:p w14:paraId="6B2F2AE5" w14:textId="77777777" w:rsidR="00742358" w:rsidRPr="00CF6BDD" w:rsidRDefault="00742358" w:rsidP="00742358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8D82EA" w14:textId="67FDADD2" w:rsidR="00742358" w:rsidRPr="00CF6BDD" w:rsidRDefault="00257AE8" w:rsidP="00CF6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punktacji</w:t>
            </w:r>
          </w:p>
        </w:tc>
      </w:tr>
      <w:tr w:rsidR="00742358" w:rsidRPr="00CF6BDD" w14:paraId="126B6B3D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2DF1C4C2" w14:textId="4CBE36AC" w:rsidR="00742358" w:rsidRPr="00CF6BDD" w:rsidRDefault="00CF6BDD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vAlign w:val="center"/>
          </w:tcPr>
          <w:p w14:paraId="2F160A10" w14:textId="5E56FB07" w:rsidR="00742358" w:rsidRPr="00CF6BDD" w:rsidRDefault="00742358" w:rsidP="00742358">
            <w:pPr>
              <w:pStyle w:val="Nagwek2"/>
              <w:rPr>
                <w:szCs w:val="20"/>
              </w:rPr>
            </w:pPr>
            <w:r w:rsidRPr="00CF6BDD">
              <w:rPr>
                <w:szCs w:val="20"/>
              </w:rPr>
              <w:t>Wymagane dokumenty</w:t>
            </w:r>
          </w:p>
        </w:tc>
        <w:tc>
          <w:tcPr>
            <w:tcW w:w="4933" w:type="dxa"/>
          </w:tcPr>
          <w:p w14:paraId="7B8CDB81" w14:textId="38444AD6" w:rsidR="00742358" w:rsidRPr="00CF6BDD" w:rsidRDefault="00CF6BDD" w:rsidP="00CF6B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14:paraId="65CDDFF1" w14:textId="10C75C75" w:rsidR="00742358" w:rsidRPr="00CF6BDD" w:rsidRDefault="00257AE8" w:rsidP="00257AE8">
            <w:pPr>
              <w:pStyle w:val="Nagwek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61518F6" w14:textId="0A022EBA" w:rsidR="00742358" w:rsidRPr="00CF6BDD" w:rsidRDefault="00257AE8" w:rsidP="00CF6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2358" w:rsidRPr="00CF6BDD" w14:paraId="081C59DC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6AB0B21A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AD6E15" w14:textId="77777777" w:rsidR="00742358" w:rsidRPr="00CF6BDD" w:rsidRDefault="00742358" w:rsidP="00742358">
            <w:pPr>
              <w:pStyle w:val="Nagwek2"/>
              <w:rPr>
                <w:b w:val="0"/>
                <w:szCs w:val="20"/>
              </w:rPr>
            </w:pPr>
          </w:p>
        </w:tc>
        <w:tc>
          <w:tcPr>
            <w:tcW w:w="4933" w:type="dxa"/>
          </w:tcPr>
          <w:p w14:paraId="7364DEE9" w14:textId="5D7A6245" w:rsidR="00742358" w:rsidRPr="00CF6BDD" w:rsidRDefault="00742358" w:rsidP="007423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3969" w:type="dxa"/>
          </w:tcPr>
          <w:p w14:paraId="7FC89530" w14:textId="5FCE2464" w:rsidR="00742358" w:rsidRPr="00CF6BDD" w:rsidRDefault="00CF6BDD" w:rsidP="00742358">
            <w:pPr>
              <w:pStyle w:val="Nagwek4"/>
              <w:rPr>
                <w:sz w:val="20"/>
                <w:szCs w:val="20"/>
              </w:rPr>
            </w:pPr>
            <w:r w:rsidRPr="00CF6BDD">
              <w:rPr>
                <w:b/>
                <w:i w:val="0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</w:tcPr>
          <w:p w14:paraId="4D105F14" w14:textId="77777777" w:rsidR="00742358" w:rsidRPr="00CF6BDD" w:rsidRDefault="00742358" w:rsidP="00CF6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358" w:rsidRPr="00CF6BDD" w14:paraId="4511C9B8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4F9625FA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3BB718" w14:textId="77777777" w:rsidR="00742358" w:rsidRPr="00CF6BDD" w:rsidRDefault="00742358" w:rsidP="00742358">
            <w:pPr>
              <w:pStyle w:val="Nagwek2"/>
              <w:rPr>
                <w:b w:val="0"/>
                <w:szCs w:val="20"/>
              </w:rPr>
            </w:pPr>
          </w:p>
        </w:tc>
        <w:tc>
          <w:tcPr>
            <w:tcW w:w="4933" w:type="dxa"/>
          </w:tcPr>
          <w:p w14:paraId="63EBF44D" w14:textId="336689EF" w:rsidR="00742358" w:rsidRPr="00CF6BDD" w:rsidRDefault="00CF6BDD" w:rsidP="007423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3969" w:type="dxa"/>
          </w:tcPr>
          <w:p w14:paraId="6E080CFB" w14:textId="70374613" w:rsidR="00742358" w:rsidRPr="00CF6BDD" w:rsidRDefault="00CF6BDD" w:rsidP="00742358">
            <w:pPr>
              <w:pStyle w:val="Nagwek4"/>
              <w:rPr>
                <w:sz w:val="20"/>
                <w:szCs w:val="20"/>
              </w:rPr>
            </w:pPr>
            <w:r w:rsidRPr="00CF6BDD">
              <w:rPr>
                <w:b/>
                <w:i w:val="0"/>
                <w:sz w:val="20"/>
                <w:szCs w:val="20"/>
              </w:rPr>
              <w:t>dostarczyć wraz z urządzeniem</w:t>
            </w:r>
          </w:p>
        </w:tc>
        <w:tc>
          <w:tcPr>
            <w:tcW w:w="1985" w:type="dxa"/>
          </w:tcPr>
          <w:p w14:paraId="45E6DF50" w14:textId="77777777" w:rsidR="00742358" w:rsidRPr="00CF6BDD" w:rsidRDefault="00742358" w:rsidP="00CF6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358" w:rsidRPr="00CF6BDD" w14:paraId="6F697913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75F83BCD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1B1CE2" w14:textId="77777777" w:rsidR="00742358" w:rsidRPr="00CF6BDD" w:rsidRDefault="00742358" w:rsidP="00742358">
            <w:pPr>
              <w:pStyle w:val="Nagwek2"/>
              <w:rPr>
                <w:b w:val="0"/>
                <w:szCs w:val="20"/>
              </w:rPr>
            </w:pPr>
          </w:p>
        </w:tc>
        <w:tc>
          <w:tcPr>
            <w:tcW w:w="4933" w:type="dxa"/>
          </w:tcPr>
          <w:p w14:paraId="5E2FFC37" w14:textId="352322FA" w:rsidR="00742358" w:rsidRPr="00CF6BDD" w:rsidRDefault="00CF6BDD" w:rsidP="007423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Prospekt aparatu, katalog potwierdzający oferowane parametry lub materiały informacyjne producenta</w:t>
            </w:r>
          </w:p>
        </w:tc>
        <w:tc>
          <w:tcPr>
            <w:tcW w:w="3969" w:type="dxa"/>
          </w:tcPr>
          <w:p w14:paraId="71EBBC51" w14:textId="0256FBA1" w:rsidR="00742358" w:rsidRPr="00CF6BDD" w:rsidRDefault="00CF6BDD" w:rsidP="00742358">
            <w:pPr>
              <w:pStyle w:val="Nagwek4"/>
              <w:rPr>
                <w:sz w:val="20"/>
                <w:szCs w:val="20"/>
              </w:rPr>
            </w:pPr>
            <w:r w:rsidRPr="00CF6BDD">
              <w:rPr>
                <w:b/>
                <w:i w:val="0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</w:tcPr>
          <w:p w14:paraId="7BA476AB" w14:textId="77777777" w:rsidR="00742358" w:rsidRPr="00CF6BDD" w:rsidRDefault="00742358" w:rsidP="00CF6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358" w:rsidRPr="00CF6BDD" w14:paraId="1F7937ED" w14:textId="77777777" w:rsidTr="00CF6BDD">
        <w:trPr>
          <w:trHeight w:val="438"/>
        </w:trPr>
        <w:tc>
          <w:tcPr>
            <w:tcW w:w="903" w:type="dxa"/>
            <w:vAlign w:val="center"/>
          </w:tcPr>
          <w:p w14:paraId="30403DB0" w14:textId="77777777" w:rsidR="00742358" w:rsidRPr="00CF6BDD" w:rsidRDefault="00742358" w:rsidP="00742358">
            <w:pPr>
              <w:pStyle w:val="Akapitzlist"/>
              <w:spacing w:after="0" w:line="240" w:lineRule="auto"/>
              <w:ind w:left="360" w:hanging="4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8B4B8D" w14:textId="77777777" w:rsidR="00742358" w:rsidRPr="00CF6BDD" w:rsidRDefault="00742358" w:rsidP="00742358">
            <w:pPr>
              <w:pStyle w:val="Nagwek2"/>
              <w:rPr>
                <w:b w:val="0"/>
                <w:szCs w:val="20"/>
              </w:rPr>
            </w:pPr>
          </w:p>
        </w:tc>
        <w:tc>
          <w:tcPr>
            <w:tcW w:w="4933" w:type="dxa"/>
          </w:tcPr>
          <w:p w14:paraId="19DE260F" w14:textId="4B32A189" w:rsidR="00742358" w:rsidRPr="00CF6BDD" w:rsidRDefault="00CF6BDD" w:rsidP="007423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przypadku zaoferowania aparatu rekondycjonowanego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 Oświadczenie producenta potwierdzające fabryczne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rekondycjonowanie</w:t>
            </w:r>
            <w:proofErr w:type="spellEnd"/>
            <w:r w:rsidRPr="00CF6BDD">
              <w:rPr>
                <w:rFonts w:ascii="Times New Roman" w:hAnsi="Times New Roman"/>
                <w:sz w:val="20"/>
                <w:szCs w:val="20"/>
              </w:rPr>
              <w:t xml:space="preserve"> urządzenia</w:t>
            </w:r>
            <w:r w:rsidR="00257A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7A66CC03" w14:textId="7C34666B" w:rsidR="00742358" w:rsidRPr="00CF6BDD" w:rsidRDefault="00AE5DBE" w:rsidP="00742358">
            <w:pPr>
              <w:pStyle w:val="Nagwek4"/>
              <w:rPr>
                <w:sz w:val="20"/>
                <w:szCs w:val="20"/>
              </w:rPr>
            </w:pPr>
            <w:r w:rsidRPr="00CF6BDD">
              <w:rPr>
                <w:b/>
                <w:i w:val="0"/>
                <w:sz w:val="20"/>
                <w:szCs w:val="20"/>
              </w:rPr>
              <w:t>dostarczyć wraz z urządzeniem</w:t>
            </w:r>
          </w:p>
        </w:tc>
        <w:tc>
          <w:tcPr>
            <w:tcW w:w="1985" w:type="dxa"/>
          </w:tcPr>
          <w:p w14:paraId="54AD82A1" w14:textId="77777777" w:rsidR="00742358" w:rsidRPr="00CF6BDD" w:rsidRDefault="00742358" w:rsidP="00CF6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40EC6F" w14:textId="77777777" w:rsidR="0066472D" w:rsidRPr="00CF6BDD" w:rsidRDefault="0066472D" w:rsidP="0066472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BD00C65" w14:textId="77788230" w:rsidR="0066472D" w:rsidRPr="00CF6BDD" w:rsidRDefault="0066472D">
      <w:pPr>
        <w:rPr>
          <w:rFonts w:ascii="Times New Roman" w:hAnsi="Times New Roman"/>
          <w:sz w:val="20"/>
          <w:szCs w:val="20"/>
        </w:rPr>
      </w:pPr>
    </w:p>
    <w:p w14:paraId="6527633F" w14:textId="331752CF" w:rsidR="0066472D" w:rsidRPr="00CF6BDD" w:rsidRDefault="0066472D">
      <w:pPr>
        <w:rPr>
          <w:rFonts w:ascii="Times New Roman" w:hAnsi="Times New Roman"/>
          <w:sz w:val="20"/>
          <w:szCs w:val="20"/>
        </w:rPr>
      </w:pPr>
    </w:p>
    <w:p w14:paraId="0742994D" w14:textId="77777777" w:rsidR="00BB5CAD" w:rsidRDefault="00BB5CAD" w:rsidP="0066472D">
      <w:pPr>
        <w:ind w:left="900" w:hanging="180"/>
        <w:jc w:val="center"/>
        <w:rPr>
          <w:rFonts w:ascii="Times New Roman" w:hAnsi="Times New Roman"/>
          <w:b/>
          <w:sz w:val="20"/>
          <w:szCs w:val="20"/>
        </w:rPr>
      </w:pPr>
    </w:p>
    <w:p w14:paraId="11A0D2CC" w14:textId="77777777" w:rsidR="00BB5CAD" w:rsidRDefault="00BB5CAD" w:rsidP="0066472D">
      <w:pPr>
        <w:ind w:left="900" w:hanging="180"/>
        <w:jc w:val="center"/>
        <w:rPr>
          <w:rFonts w:ascii="Times New Roman" w:hAnsi="Times New Roman"/>
          <w:b/>
          <w:sz w:val="20"/>
          <w:szCs w:val="20"/>
        </w:rPr>
      </w:pPr>
    </w:p>
    <w:p w14:paraId="271A7726" w14:textId="77777777" w:rsidR="00BB5CAD" w:rsidRDefault="00BB5CAD" w:rsidP="0066472D">
      <w:pPr>
        <w:ind w:left="900" w:hanging="180"/>
        <w:jc w:val="center"/>
        <w:rPr>
          <w:rFonts w:ascii="Times New Roman" w:hAnsi="Times New Roman"/>
          <w:b/>
          <w:sz w:val="20"/>
          <w:szCs w:val="20"/>
        </w:rPr>
      </w:pPr>
    </w:p>
    <w:p w14:paraId="3449A61A" w14:textId="77777777" w:rsidR="00BB5CAD" w:rsidRDefault="00BB5CAD" w:rsidP="0066472D">
      <w:pPr>
        <w:ind w:left="900" w:hanging="180"/>
        <w:jc w:val="center"/>
        <w:rPr>
          <w:rFonts w:ascii="Times New Roman" w:hAnsi="Times New Roman"/>
          <w:b/>
          <w:sz w:val="20"/>
          <w:szCs w:val="20"/>
        </w:rPr>
      </w:pPr>
    </w:p>
    <w:p w14:paraId="33923F12" w14:textId="77777777" w:rsidR="00BB5CAD" w:rsidRDefault="00BB5CAD" w:rsidP="0066472D">
      <w:pPr>
        <w:ind w:left="900" w:hanging="180"/>
        <w:jc w:val="center"/>
        <w:rPr>
          <w:rFonts w:ascii="Times New Roman" w:hAnsi="Times New Roman"/>
          <w:b/>
          <w:sz w:val="20"/>
          <w:szCs w:val="20"/>
        </w:rPr>
      </w:pPr>
    </w:p>
    <w:p w14:paraId="0119C8FD" w14:textId="08760B0A" w:rsidR="0066472D" w:rsidRPr="00CF6BDD" w:rsidRDefault="0066472D" w:rsidP="0066472D">
      <w:pPr>
        <w:ind w:left="900" w:hanging="180"/>
        <w:jc w:val="center"/>
        <w:rPr>
          <w:rFonts w:ascii="Times New Roman" w:hAnsi="Times New Roman"/>
          <w:b/>
          <w:sz w:val="20"/>
          <w:szCs w:val="20"/>
        </w:rPr>
      </w:pPr>
      <w:r w:rsidRPr="00CF6BDD">
        <w:rPr>
          <w:rFonts w:ascii="Times New Roman" w:hAnsi="Times New Roman"/>
          <w:b/>
          <w:sz w:val="20"/>
          <w:szCs w:val="20"/>
        </w:rPr>
        <w:lastRenderedPageBreak/>
        <w:t>Formularz cenowy:</w:t>
      </w:r>
    </w:p>
    <w:p w14:paraId="55404276" w14:textId="77777777" w:rsidR="0066472D" w:rsidRPr="00CF6BDD" w:rsidRDefault="0066472D" w:rsidP="0066472D">
      <w:pPr>
        <w:rPr>
          <w:rFonts w:ascii="Times New Roman" w:hAnsi="Times New Roman"/>
          <w:b/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214"/>
        <w:gridCol w:w="1959"/>
        <w:gridCol w:w="1791"/>
        <w:gridCol w:w="1489"/>
        <w:gridCol w:w="919"/>
        <w:gridCol w:w="1420"/>
        <w:gridCol w:w="2206"/>
      </w:tblGrid>
      <w:tr w:rsidR="0066472D" w:rsidRPr="00CF6BDD" w14:paraId="35FFC487" w14:textId="77777777" w:rsidTr="00257A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9DAF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0856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82D8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14:paraId="212C4368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Pr="00CF6BDD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A354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</w:p>
          <w:p w14:paraId="5DE0B058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netto w 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1037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3BACC534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30B5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14:paraId="64578145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w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151A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14:paraId="06C1428B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7589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14:paraId="2803D499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</w:tr>
      <w:tr w:rsidR="0066472D" w:rsidRPr="00CF6BDD" w14:paraId="779336AE" w14:textId="77777777" w:rsidTr="00257A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4BCE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F2BB" w14:textId="77777777" w:rsidR="0066472D" w:rsidRPr="00CF6BDD" w:rsidRDefault="0066472D" w:rsidP="00257A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AFC20E" w14:textId="77777777" w:rsidR="0066472D" w:rsidRPr="00CF6BDD" w:rsidRDefault="0066472D" w:rsidP="00257AE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Aparat ultrasonograficzny</w:t>
            </w:r>
          </w:p>
          <w:p w14:paraId="02B46FED" w14:textId="77777777" w:rsidR="0066472D" w:rsidRPr="00CF6BDD" w:rsidRDefault="0066472D" w:rsidP="00257AE8">
            <w:pPr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typ. …………………………………....</w:t>
            </w:r>
          </w:p>
          <w:p w14:paraId="5F368C98" w14:textId="77777777" w:rsidR="0066472D" w:rsidRPr="00CF6BDD" w:rsidRDefault="0066472D" w:rsidP="00257A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9796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02358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628B63E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91C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FD2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8B0D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61AB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9ED4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72D" w:rsidRPr="00CF6BDD" w14:paraId="50AE33F4" w14:textId="77777777" w:rsidTr="00257AE8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5E922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D9933" w14:textId="77777777" w:rsidR="0066472D" w:rsidRPr="00CF6BDD" w:rsidRDefault="0066472D" w:rsidP="0025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7B4501" w14:textId="77777777" w:rsidR="0066472D" w:rsidRPr="00CF6BDD" w:rsidRDefault="0066472D" w:rsidP="00257AE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292F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A02D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50CFB7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BD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7280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7C3C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449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079F" w14:textId="77777777" w:rsidR="0066472D" w:rsidRPr="00CF6BDD" w:rsidRDefault="0066472D" w:rsidP="00257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C05A3" w14:textId="77777777" w:rsidR="0066472D" w:rsidRPr="00CF6BDD" w:rsidRDefault="0066472D" w:rsidP="0066472D">
      <w:pPr>
        <w:rPr>
          <w:rFonts w:ascii="Times New Roman" w:hAnsi="Times New Roman"/>
          <w:b/>
          <w:sz w:val="20"/>
          <w:szCs w:val="20"/>
        </w:rPr>
      </w:pPr>
    </w:p>
    <w:p w14:paraId="56410A91" w14:textId="77777777" w:rsidR="0066472D" w:rsidRPr="00CF6BDD" w:rsidRDefault="0066472D" w:rsidP="0066472D">
      <w:pPr>
        <w:rPr>
          <w:rFonts w:ascii="Times New Roman" w:hAnsi="Times New Roman"/>
          <w:b/>
          <w:sz w:val="20"/>
          <w:szCs w:val="20"/>
        </w:rPr>
      </w:pPr>
    </w:p>
    <w:p w14:paraId="20D0B0C2" w14:textId="77777777" w:rsidR="0066472D" w:rsidRPr="00CF6BDD" w:rsidRDefault="0066472D">
      <w:pPr>
        <w:rPr>
          <w:sz w:val="20"/>
          <w:szCs w:val="20"/>
        </w:rPr>
      </w:pPr>
    </w:p>
    <w:sectPr w:rsidR="0066472D" w:rsidRPr="00CF6BDD" w:rsidSect="00C30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452"/>
    <w:multiLevelType w:val="hybridMultilevel"/>
    <w:tmpl w:val="E4FA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2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3" w15:restartNumberingAfterBreak="0">
    <w:nsid w:val="0D70296A"/>
    <w:multiLevelType w:val="hybridMultilevel"/>
    <w:tmpl w:val="2748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46DB"/>
    <w:multiLevelType w:val="hybridMultilevel"/>
    <w:tmpl w:val="E3A8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3EE4"/>
    <w:multiLevelType w:val="hybridMultilevel"/>
    <w:tmpl w:val="F0F0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ABA"/>
    <w:multiLevelType w:val="hybridMultilevel"/>
    <w:tmpl w:val="8B548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D67"/>
    <w:multiLevelType w:val="hybridMultilevel"/>
    <w:tmpl w:val="D04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4774D"/>
    <w:multiLevelType w:val="hybridMultilevel"/>
    <w:tmpl w:val="1EC4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8F6"/>
    <w:multiLevelType w:val="hybridMultilevel"/>
    <w:tmpl w:val="8E34F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0DD6"/>
    <w:multiLevelType w:val="hybridMultilevel"/>
    <w:tmpl w:val="1ED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D6AFA"/>
    <w:multiLevelType w:val="hybridMultilevel"/>
    <w:tmpl w:val="7C7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2013D"/>
    <w:multiLevelType w:val="hybridMultilevel"/>
    <w:tmpl w:val="7CDC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60E88"/>
    <w:multiLevelType w:val="hybridMultilevel"/>
    <w:tmpl w:val="62803F92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92"/>
        </w:tabs>
        <w:ind w:left="292" w:hanging="360"/>
      </w:pPr>
      <w:rPr>
        <w:rFonts w:cs="Times New Roman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14" w15:restartNumberingAfterBreak="0">
    <w:nsid w:val="506202AD"/>
    <w:multiLevelType w:val="hybridMultilevel"/>
    <w:tmpl w:val="C6A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567092"/>
    <w:multiLevelType w:val="hybridMultilevel"/>
    <w:tmpl w:val="C93EC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74CAA"/>
    <w:multiLevelType w:val="hybridMultilevel"/>
    <w:tmpl w:val="A27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94857"/>
    <w:multiLevelType w:val="hybridMultilevel"/>
    <w:tmpl w:val="4EDC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24A1A"/>
    <w:multiLevelType w:val="hybridMultilevel"/>
    <w:tmpl w:val="2922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30AE"/>
    <w:multiLevelType w:val="hybridMultilevel"/>
    <w:tmpl w:val="90FC7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12"/>
  </w:num>
  <w:num w:numId="8">
    <w:abstractNumId w:val="17"/>
  </w:num>
  <w:num w:numId="9">
    <w:abstractNumId w:val="14"/>
  </w:num>
  <w:num w:numId="10">
    <w:abstractNumId w:val="18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13"/>
  </w:num>
  <w:num w:numId="19">
    <w:abstractNumId w:val="5"/>
  </w:num>
  <w:num w:numId="20">
    <w:abstractNumId w:val="12"/>
  </w:num>
  <w:num w:numId="21">
    <w:abstractNumId w:val="20"/>
  </w:num>
  <w:num w:numId="22">
    <w:abstractNumId w:val="3"/>
  </w:num>
  <w:num w:numId="23">
    <w:abstractNumId w:val="11"/>
  </w:num>
  <w:num w:numId="24">
    <w:abstractNumId w:val="10"/>
  </w:num>
  <w:num w:numId="25">
    <w:abstractNumId w:val="7"/>
  </w:num>
  <w:num w:numId="26">
    <w:abstractNumId w:val="17"/>
  </w:num>
  <w:num w:numId="27">
    <w:abstractNumId w:val="14"/>
  </w:num>
  <w:num w:numId="28">
    <w:abstractNumId w:val="15"/>
  </w:num>
  <w:num w:numId="29">
    <w:abstractNumId w:val="4"/>
  </w:num>
  <w:num w:numId="30">
    <w:abstractNumId w:val="18"/>
  </w:num>
  <w:num w:numId="31">
    <w:abstractNumId w:val="19"/>
  </w:num>
  <w:num w:numId="32">
    <w:abstractNumId w:val="16"/>
  </w:num>
  <w:num w:numId="33">
    <w:abstractNumId w:val="0"/>
  </w:num>
  <w:num w:numId="34">
    <w:abstractNumId w:val="8"/>
  </w:num>
  <w:num w:numId="35">
    <w:abstractNumId w:val="9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B3"/>
    <w:rsid w:val="000825E8"/>
    <w:rsid w:val="00092367"/>
    <w:rsid w:val="00257AE8"/>
    <w:rsid w:val="002E167E"/>
    <w:rsid w:val="00434EC5"/>
    <w:rsid w:val="00523C3C"/>
    <w:rsid w:val="0066472D"/>
    <w:rsid w:val="006C1F07"/>
    <w:rsid w:val="00742358"/>
    <w:rsid w:val="009B5D4A"/>
    <w:rsid w:val="00AE5DBE"/>
    <w:rsid w:val="00B21CD6"/>
    <w:rsid w:val="00BB5CAD"/>
    <w:rsid w:val="00BF2B72"/>
    <w:rsid w:val="00C30174"/>
    <w:rsid w:val="00CE3BC9"/>
    <w:rsid w:val="00CF6BDD"/>
    <w:rsid w:val="00E62BB3"/>
    <w:rsid w:val="00F0270B"/>
    <w:rsid w:val="00F2136A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C53E"/>
  <w15:chartTrackingRefBased/>
  <w15:docId w15:val="{DFBC5236-F0BF-44DB-82C3-792C8DBF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72D"/>
    <w:pPr>
      <w:spacing w:after="200" w:line="276" w:lineRule="auto"/>
    </w:pPr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47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D4A"/>
    <w:pPr>
      <w:keepNext/>
      <w:shd w:val="clear" w:color="auto" w:fill="FFFFFF"/>
      <w:spacing w:after="0" w:line="240" w:lineRule="auto"/>
      <w:contextualSpacing/>
      <w:outlineLvl w:val="1"/>
    </w:pPr>
    <w:rPr>
      <w:rFonts w:ascii="Times New Roman" w:hAnsi="Times New Roman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D4A"/>
    <w:pPr>
      <w:keepNext/>
      <w:shd w:val="clear" w:color="auto" w:fill="FFFFFF"/>
      <w:spacing w:after="0" w:line="240" w:lineRule="auto"/>
      <w:contextualSpacing/>
      <w:outlineLvl w:val="2"/>
    </w:pPr>
    <w:rPr>
      <w:rFonts w:ascii="Times New Roman" w:hAnsi="Times New Roman"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2358"/>
    <w:pPr>
      <w:keepNext/>
      <w:shd w:val="clear" w:color="auto" w:fill="FFFFFF"/>
      <w:spacing w:after="0" w:line="240" w:lineRule="auto"/>
      <w:contextualSpacing/>
      <w:outlineLvl w:val="3"/>
    </w:pPr>
    <w:rPr>
      <w:rFonts w:ascii="Times New Roman" w:hAnsi="Times New Roman"/>
      <w:i/>
      <w:color w:val="00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72D"/>
    <w:pPr>
      <w:ind w:left="720"/>
      <w:contextualSpacing/>
    </w:pPr>
  </w:style>
  <w:style w:type="character" w:customStyle="1" w:styleId="FontStyle14">
    <w:name w:val="Font Style14"/>
    <w:uiPriority w:val="99"/>
    <w:rsid w:val="0066472D"/>
    <w:rPr>
      <w:rFonts w:ascii="Calibri" w:hAnsi="Calibri" w:hint="default"/>
      <w:color w:val="000000"/>
      <w:sz w:val="18"/>
    </w:rPr>
  </w:style>
  <w:style w:type="character" w:customStyle="1" w:styleId="Nagwek1Znak">
    <w:name w:val="Nagłówek 1 Znak"/>
    <w:basedOn w:val="Domylnaczcionkaakapitu"/>
    <w:link w:val="Nagwek1"/>
    <w:rsid w:val="006647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omylny">
    <w:name w:val="Domyślny"/>
    <w:rsid w:val="0066472D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0825E8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5E8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825E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25E8"/>
    <w:rPr>
      <w:rFonts w:ascii="Times New Roman" w:eastAsia="MS Mincho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B5D4A"/>
    <w:rPr>
      <w:rFonts w:ascii="Times New Roman" w:eastAsia="MS Mincho" w:hAnsi="Times New Roman" w:cs="Times New Roman"/>
      <w:b/>
      <w:color w:val="000000"/>
      <w:sz w:val="20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9B5D4A"/>
    <w:rPr>
      <w:rFonts w:ascii="Times New Roman" w:eastAsia="MS Mincho" w:hAnsi="Times New Roman" w:cs="Times New Roman"/>
      <w:i/>
      <w:color w:val="000000"/>
      <w:sz w:val="20"/>
      <w:szCs w:val="20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742358"/>
    <w:rPr>
      <w:rFonts w:ascii="Times New Roman" w:eastAsia="MS Mincho" w:hAnsi="Times New Roman" w:cs="Times New Roman"/>
      <w:i/>
      <w:color w:val="000000"/>
      <w:sz w:val="16"/>
      <w:szCs w:val="16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6BDD"/>
    <w:pPr>
      <w:overflowPunct w:val="0"/>
      <w:autoSpaceDE w:val="0"/>
      <w:autoSpaceDN w:val="0"/>
      <w:adjustRightInd w:val="0"/>
      <w:ind w:left="169" w:hanging="142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BDD"/>
    <w:rPr>
      <w:rFonts w:ascii="Times New Roman" w:eastAsia="MS Mincho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C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4</cp:revision>
  <cp:lastPrinted>2018-08-30T08:08:00Z</cp:lastPrinted>
  <dcterms:created xsi:type="dcterms:W3CDTF">2018-08-29T07:17:00Z</dcterms:created>
  <dcterms:modified xsi:type="dcterms:W3CDTF">2018-08-30T08:27:00Z</dcterms:modified>
</cp:coreProperties>
</file>