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D7DE" w14:textId="63190FF7" w:rsidR="00771418" w:rsidRPr="00771418" w:rsidRDefault="00771418" w:rsidP="00771418">
      <w:pPr>
        <w:jc w:val="right"/>
        <w:rPr>
          <w:rFonts w:ascii="Times New Roman" w:hAnsi="Times New Roman" w:cs="Times New Roman"/>
          <w:b/>
        </w:rPr>
      </w:pPr>
      <w:r w:rsidRPr="00771418">
        <w:rPr>
          <w:rFonts w:ascii="Times New Roman" w:hAnsi="Times New Roman" w:cs="Times New Roman"/>
          <w:b/>
        </w:rPr>
        <w:t>Załącznik nr:1</w:t>
      </w:r>
    </w:p>
    <w:p w14:paraId="28547271" w14:textId="77777777" w:rsidR="00BD1906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6D317426" w14:textId="77777777" w:rsidR="00BD1906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53866792" w14:textId="1D41D27D" w:rsidR="00771418" w:rsidRPr="00AD2E6E" w:rsidRDefault="00771418" w:rsidP="00AD2E6E">
      <w:pPr>
        <w:pStyle w:val="Nagwek1"/>
      </w:pPr>
      <w:r w:rsidRPr="00AD2E6E">
        <w:t>OPIS PRZEDMIOTU ZAMÓWIENIA</w:t>
      </w:r>
    </w:p>
    <w:p w14:paraId="0134C27B" w14:textId="60159D95" w:rsidR="00BD1906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384B401C" w14:textId="77777777" w:rsidR="00BD1906" w:rsidRPr="00771418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40ABDE39" w14:textId="5A429D4A" w:rsidR="00771418" w:rsidRPr="00AD2E6E" w:rsidRDefault="00771418" w:rsidP="0077141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D1906" w:rsidRPr="00AD2E6E">
        <w:rPr>
          <w:rFonts w:ascii="Times New Roman" w:hAnsi="Times New Roman" w:cs="Times New Roman"/>
          <w:sz w:val="24"/>
          <w:szCs w:val="24"/>
        </w:rPr>
        <w:t xml:space="preserve">usługa pełnienia funkcji </w:t>
      </w:r>
      <w:r w:rsidR="00BD1906" w:rsidRPr="00AD2E6E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 w:rsidR="00BD1906" w:rsidRPr="00AD2E6E">
        <w:rPr>
          <w:rFonts w:ascii="Times New Roman" w:hAnsi="Times New Roman" w:cs="Times New Roman"/>
          <w:sz w:val="24"/>
          <w:szCs w:val="24"/>
        </w:rPr>
        <w:t xml:space="preserve"> nad realizacja </w:t>
      </w:r>
      <w:r w:rsidRPr="00AD2E6E">
        <w:rPr>
          <w:rFonts w:ascii="Times New Roman" w:hAnsi="Times New Roman" w:cs="Times New Roman"/>
          <w:sz w:val="24"/>
          <w:szCs w:val="24"/>
        </w:rPr>
        <w:t>robót budowlanych w ramach zadania:</w:t>
      </w:r>
      <w:r w:rsidRPr="00AD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97C">
        <w:rPr>
          <w:rFonts w:ascii="Times New Roman" w:hAnsi="Times New Roman" w:cs="Times New Roman"/>
          <w:b/>
          <w:bCs/>
          <w:sz w:val="24"/>
          <w:szCs w:val="24"/>
        </w:rPr>
        <w:t xml:space="preserve">„ Modernizacja Centralnej Sterylizatorni w SP ZOZ w Brzesku” </w:t>
      </w:r>
      <w:r w:rsidRPr="00AD2E6E">
        <w:rPr>
          <w:rFonts w:ascii="Times New Roman" w:hAnsi="Times New Roman" w:cs="Times New Roman"/>
          <w:sz w:val="24"/>
          <w:szCs w:val="24"/>
        </w:rPr>
        <w:t>w Samodzielnym Publicznym Zespole Opieki Zdrowotnej w Brzesku, przy ul: Kościuszki 68.</w:t>
      </w:r>
    </w:p>
    <w:p w14:paraId="7F94EEBC" w14:textId="1C586D71" w:rsidR="00771418" w:rsidRPr="00AD2E6E" w:rsidRDefault="00771418" w:rsidP="00AD2E6E">
      <w:pPr>
        <w:pStyle w:val="Tekstpodstawowy2"/>
      </w:pPr>
      <w:r w:rsidRPr="00AD2E6E">
        <w:t>Przedmiot</w:t>
      </w:r>
      <w:r w:rsidR="00BD1906" w:rsidRPr="00AD2E6E">
        <w:t xml:space="preserve">em </w:t>
      </w:r>
      <w:r w:rsidRPr="00AD2E6E">
        <w:t xml:space="preserve">zamówienia </w:t>
      </w:r>
      <w:r w:rsidR="00BD1906" w:rsidRPr="00AD2E6E">
        <w:t xml:space="preserve">jest usługa nadzoru inwestorskiego wykonywana przez Inspektora nadzoru posiadającego stosowne uprawnienia do wykonywania samodzielnych funkcji w budownictwie w branży konstrukcyjno- budowlanej, sanitarnej, elektrycznej. </w:t>
      </w:r>
    </w:p>
    <w:p w14:paraId="7DFB5CFC" w14:textId="0ED73649" w:rsidR="00AD2E6E" w:rsidRPr="00AD2E6E" w:rsidRDefault="00AD2E6E" w:rsidP="00AD2E6E">
      <w:pPr>
        <w:tabs>
          <w:tab w:val="left" w:pos="8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Zgodnie z art.12a ustawy Prawo budowlane samodzielne funkcje techniczne w budownictwie, określone w art.12 ust.1 mogą również wykonywać osoby, których odpowiednie kwalifikacje zawodowe zostały uznane na zasadach określonych w przepisach odrębnych. Regulację odrębną stanowią przepisy ustawy z dnia 22 grudnia 2015r. o zasadach uznawania kwalifikacji zawodowych nabytych w państwach członkowskich Unii Europejskiej</w:t>
      </w:r>
      <w:r w:rsidRPr="00AD2E6E">
        <w:rPr>
          <w:rStyle w:val="Numerstrony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D2E6E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Dz.U.</w:t>
      </w:r>
      <w:r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 z </w:t>
      </w:r>
      <w:r w:rsidRPr="00AD2E6E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2016</w:t>
      </w:r>
      <w:r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 r.</w:t>
      </w:r>
      <w:r w:rsidRPr="00AD2E6E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 poz.65).</w:t>
      </w:r>
    </w:p>
    <w:p w14:paraId="2F2B3C90" w14:textId="73E071EB" w:rsidR="00AD2E6E" w:rsidRPr="00AD2E6E" w:rsidRDefault="00AD2E6E" w:rsidP="00AD2E6E">
      <w:pPr>
        <w:pStyle w:val="Tekstpodstawowy"/>
      </w:pPr>
      <w:r w:rsidRPr="00AD2E6E">
        <w:t xml:space="preserve">Zamawiający dopuszcza połączenie wyżej wskazanych funkcji pod warunkiem spełniania przez osobę łączącą te funkcje wszystkich warunków wymaganych dla poszczególnych funkcji. </w:t>
      </w:r>
    </w:p>
    <w:p w14:paraId="38AF3D9F" w14:textId="50AF05F4" w:rsidR="005A597C" w:rsidRDefault="00BE74B9" w:rsidP="00AD2E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b/>
          <w:sz w:val="24"/>
          <w:szCs w:val="24"/>
        </w:rPr>
        <w:t>Z</w:t>
      </w:r>
      <w:r w:rsidR="00771418" w:rsidRPr="00AD2E6E">
        <w:rPr>
          <w:rFonts w:ascii="Times New Roman" w:hAnsi="Times New Roman" w:cs="Times New Roman"/>
          <w:b/>
          <w:sz w:val="24"/>
          <w:szCs w:val="24"/>
        </w:rPr>
        <w:t>akres przedmiotowy</w:t>
      </w:r>
      <w:r w:rsidR="00BD1906" w:rsidRPr="00AD2E6E">
        <w:rPr>
          <w:rFonts w:ascii="Times New Roman" w:hAnsi="Times New Roman" w:cs="Times New Roman"/>
          <w:b/>
          <w:sz w:val="24"/>
          <w:szCs w:val="24"/>
        </w:rPr>
        <w:t xml:space="preserve"> nadzorowanych</w:t>
      </w:r>
      <w:r w:rsidR="00771418" w:rsidRPr="00AD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906" w:rsidRPr="00AD2E6E">
        <w:rPr>
          <w:rFonts w:ascii="Times New Roman" w:hAnsi="Times New Roman" w:cs="Times New Roman"/>
          <w:b/>
          <w:sz w:val="24"/>
          <w:szCs w:val="24"/>
        </w:rPr>
        <w:t xml:space="preserve">robót budowlanych </w:t>
      </w:r>
      <w:r w:rsidR="00771418" w:rsidRPr="00AD2E6E">
        <w:rPr>
          <w:rFonts w:ascii="Times New Roman" w:hAnsi="Times New Roman" w:cs="Times New Roman"/>
          <w:b/>
          <w:sz w:val="24"/>
          <w:szCs w:val="24"/>
        </w:rPr>
        <w:t>obejmuje</w:t>
      </w:r>
      <w:r w:rsidR="005A5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E6E">
        <w:rPr>
          <w:rFonts w:ascii="Times New Roman" w:hAnsi="Times New Roman" w:cs="Times New Roman"/>
          <w:b/>
          <w:sz w:val="24"/>
          <w:szCs w:val="24"/>
        </w:rPr>
        <w:t xml:space="preserve">Modernizację  </w:t>
      </w:r>
      <w:r w:rsidR="005A597C">
        <w:rPr>
          <w:rFonts w:ascii="Times New Roman" w:hAnsi="Times New Roman" w:cs="Times New Roman"/>
          <w:b/>
          <w:sz w:val="24"/>
          <w:szCs w:val="24"/>
        </w:rPr>
        <w:t xml:space="preserve">Centralnej Sterylizatorni </w:t>
      </w:r>
      <w:r w:rsidR="00AD2E6E" w:rsidRPr="00AD2E6E">
        <w:rPr>
          <w:rFonts w:ascii="Times New Roman" w:hAnsi="Times New Roman" w:cs="Times New Roman"/>
          <w:sz w:val="24"/>
          <w:szCs w:val="24"/>
        </w:rPr>
        <w:t>poprzez</w:t>
      </w:r>
      <w:r w:rsidR="00771418" w:rsidRPr="00AD2E6E">
        <w:rPr>
          <w:rFonts w:ascii="Times New Roman" w:hAnsi="Times New Roman" w:cs="Times New Roman"/>
          <w:sz w:val="24"/>
          <w:szCs w:val="24"/>
        </w:rPr>
        <w:t xml:space="preserve"> </w:t>
      </w:r>
      <w:r w:rsidR="005A597C">
        <w:rPr>
          <w:rFonts w:ascii="Times New Roman" w:hAnsi="Times New Roman" w:cs="Times New Roman"/>
          <w:sz w:val="24"/>
          <w:szCs w:val="24"/>
        </w:rPr>
        <w:t>przebudowę  pomieszczeń w suterynach segmentu A1 budynku szpitala dla celu centralnej sterylizatorni oraz zainstalowanie stacji uzdatniania wody dla centralnej sterylizatorni w piwnicy segmentu C.</w:t>
      </w:r>
    </w:p>
    <w:p w14:paraId="363BA5A6" w14:textId="4F020056" w:rsidR="00771418" w:rsidRPr="00AD2E6E" w:rsidRDefault="006E459B" w:rsidP="002904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9B">
        <w:rPr>
          <w:rFonts w:ascii="Times New Roman" w:hAnsi="Times New Roman" w:cs="Times New Roman"/>
          <w:sz w:val="24"/>
          <w:szCs w:val="24"/>
        </w:rPr>
        <w:t>Całkowita powierzchnia modernizowanych pomieszczeń wynosi- ok.290</w:t>
      </w:r>
      <w:r w:rsidR="005A597C">
        <w:rPr>
          <w:rFonts w:ascii="Times New Roman" w:hAnsi="Times New Roman" w:cs="Times New Roman"/>
          <w:sz w:val="24"/>
          <w:szCs w:val="24"/>
        </w:rPr>
        <w:t>,12</w:t>
      </w:r>
      <w:bookmarkStart w:id="0" w:name="_GoBack"/>
      <w:bookmarkEnd w:id="0"/>
      <w:r w:rsidRPr="006E459B">
        <w:rPr>
          <w:rFonts w:ascii="Times New Roman" w:hAnsi="Times New Roman" w:cs="Times New Roman"/>
          <w:sz w:val="24"/>
          <w:szCs w:val="24"/>
        </w:rPr>
        <w:t xml:space="preserve"> m².</w:t>
      </w:r>
    </w:p>
    <w:p w14:paraId="23A71953" w14:textId="77777777" w:rsidR="00BE74B9" w:rsidRPr="00AD2E6E" w:rsidRDefault="00BE74B9" w:rsidP="00BE7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Szczegółowy zakres robót budowlanych zawiera dokumentacja projektowa stanowiąca załącznik do niniejszego opisu.</w:t>
      </w:r>
    </w:p>
    <w:sectPr w:rsidR="00BE74B9" w:rsidRPr="00AD2E6E" w:rsidSect="002970B1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C91"/>
    <w:multiLevelType w:val="hybridMultilevel"/>
    <w:tmpl w:val="8E04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F39"/>
    <w:multiLevelType w:val="hybridMultilevel"/>
    <w:tmpl w:val="F2D4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46E4"/>
    <w:multiLevelType w:val="hybridMultilevel"/>
    <w:tmpl w:val="BC442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2AEB"/>
    <w:multiLevelType w:val="hybridMultilevel"/>
    <w:tmpl w:val="6ADE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2E89"/>
    <w:multiLevelType w:val="hybridMultilevel"/>
    <w:tmpl w:val="0A44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61BA"/>
    <w:multiLevelType w:val="hybridMultilevel"/>
    <w:tmpl w:val="E170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3C"/>
    <w:rsid w:val="00024063"/>
    <w:rsid w:val="00032D7D"/>
    <w:rsid w:val="00035D83"/>
    <w:rsid w:val="000B04AE"/>
    <w:rsid w:val="001339D0"/>
    <w:rsid w:val="00206D1E"/>
    <w:rsid w:val="00290483"/>
    <w:rsid w:val="002970B1"/>
    <w:rsid w:val="002E4E3C"/>
    <w:rsid w:val="004D2EAC"/>
    <w:rsid w:val="00526FC3"/>
    <w:rsid w:val="00563586"/>
    <w:rsid w:val="005A597C"/>
    <w:rsid w:val="006357A1"/>
    <w:rsid w:val="00640BF6"/>
    <w:rsid w:val="00672168"/>
    <w:rsid w:val="006E459B"/>
    <w:rsid w:val="00733FDA"/>
    <w:rsid w:val="00742943"/>
    <w:rsid w:val="00750666"/>
    <w:rsid w:val="00771418"/>
    <w:rsid w:val="007C7A21"/>
    <w:rsid w:val="008A0982"/>
    <w:rsid w:val="009D2879"/>
    <w:rsid w:val="009E798D"/>
    <w:rsid w:val="00A07559"/>
    <w:rsid w:val="00A522B1"/>
    <w:rsid w:val="00A662B8"/>
    <w:rsid w:val="00AD2E6E"/>
    <w:rsid w:val="00AD5184"/>
    <w:rsid w:val="00B71797"/>
    <w:rsid w:val="00BC591A"/>
    <w:rsid w:val="00BD1906"/>
    <w:rsid w:val="00BE1486"/>
    <w:rsid w:val="00BE74B9"/>
    <w:rsid w:val="00C03847"/>
    <w:rsid w:val="00C17689"/>
    <w:rsid w:val="00CC64D3"/>
    <w:rsid w:val="00CF59C8"/>
    <w:rsid w:val="00D05E0B"/>
    <w:rsid w:val="00DD5199"/>
    <w:rsid w:val="00E82815"/>
    <w:rsid w:val="00EC3529"/>
    <w:rsid w:val="00F2364F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067C"/>
  <w15:chartTrackingRefBased/>
  <w15:docId w15:val="{4DD24FC7-D7FA-4231-B6C7-55C094A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E6E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rsid w:val="0077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5184"/>
    <w:pPr>
      <w:ind w:left="284" w:hanging="284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5184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AD5184"/>
    <w:pPr>
      <w:ind w:left="720"/>
      <w:contextualSpacing/>
    </w:pPr>
  </w:style>
  <w:style w:type="table" w:styleId="Tabela-Siatka">
    <w:name w:val="Table Grid"/>
    <w:basedOn w:val="Standardowy"/>
    <w:uiPriority w:val="39"/>
    <w:rsid w:val="00D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7A21"/>
    <w:pPr>
      <w:ind w:left="702" w:hanging="2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7A2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7A21"/>
    <w:pPr>
      <w:ind w:left="709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7A21"/>
  </w:style>
  <w:style w:type="paragraph" w:styleId="Tekstdymka">
    <w:name w:val="Balloon Text"/>
    <w:basedOn w:val="Normalny"/>
    <w:link w:val="TekstdymkaZnak"/>
    <w:uiPriority w:val="99"/>
    <w:semiHidden/>
    <w:unhideWhenUsed/>
    <w:rsid w:val="00A0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59"/>
    <w:rPr>
      <w:rFonts w:ascii="Segoe UI" w:hAnsi="Segoe UI" w:cs="Segoe UI"/>
      <w:sz w:val="18"/>
      <w:szCs w:val="18"/>
    </w:rPr>
  </w:style>
  <w:style w:type="character" w:customStyle="1" w:styleId="h11">
    <w:name w:val="h11"/>
    <w:rsid w:val="00AD2E6E"/>
    <w:rPr>
      <w:rFonts w:ascii="Verdana" w:hAnsi="Verdana" w:cs="Verdana" w:hint="default"/>
      <w:b/>
      <w:bCs/>
      <w:sz w:val="23"/>
      <w:szCs w:val="23"/>
    </w:rPr>
  </w:style>
  <w:style w:type="character" w:styleId="Numerstrony">
    <w:name w:val="page number"/>
    <w:basedOn w:val="Domylnaczcionkaakapitu"/>
    <w:semiHidden/>
    <w:unhideWhenUsed/>
    <w:rsid w:val="00AD2E6E"/>
  </w:style>
  <w:style w:type="paragraph" w:styleId="Tekstpodstawowy">
    <w:name w:val="Body Text"/>
    <w:basedOn w:val="Normalny"/>
    <w:link w:val="TekstpodstawowyZnak"/>
    <w:uiPriority w:val="99"/>
    <w:unhideWhenUsed/>
    <w:rsid w:val="00AD2E6E"/>
    <w:pPr>
      <w:tabs>
        <w:tab w:val="left" w:pos="840"/>
      </w:tabs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2E6E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D2E6E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E6E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D2E6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15</cp:revision>
  <cp:lastPrinted>2018-08-03T07:56:00Z</cp:lastPrinted>
  <dcterms:created xsi:type="dcterms:W3CDTF">2018-05-15T08:27:00Z</dcterms:created>
  <dcterms:modified xsi:type="dcterms:W3CDTF">2018-09-21T08:48:00Z</dcterms:modified>
</cp:coreProperties>
</file>