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F6" w:rsidRPr="004B521B" w:rsidRDefault="004B52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</w:rPr>
      </w:pPr>
      <w:r w:rsidRPr="004B521B">
        <w:rPr>
          <w:b/>
          <w:bCs/>
        </w:rPr>
        <w:t>O</w:t>
      </w:r>
      <w:r>
        <w:rPr>
          <w:b/>
          <w:bCs/>
        </w:rPr>
        <w:t>dp.1</w:t>
      </w:r>
    </w:p>
    <w:p w:rsidR="005278F6" w:rsidRPr="004B521B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</w:rPr>
      </w:pPr>
    </w:p>
    <w:p w:rsidR="005278F6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r w:rsidR="003113EC">
        <w:rPr>
          <w:b/>
          <w:bCs/>
        </w:rPr>
        <w:t>2</w:t>
      </w:r>
      <w:r>
        <w:rPr>
          <w:b/>
          <w:bCs/>
        </w:rPr>
        <w:t>/1</w:t>
      </w:r>
      <w:r w:rsidR="003113EC">
        <w:rPr>
          <w:b/>
          <w:bCs/>
        </w:rPr>
        <w:t>9</w:t>
      </w:r>
      <w:r>
        <w:rPr>
          <w:b/>
          <w:bCs/>
        </w:rPr>
        <w:t>/UE/DDOM</w:t>
      </w:r>
      <w:r>
        <w:rPr>
          <w:b/>
          <w:bCs/>
        </w:rPr>
        <w:tab/>
        <w:t xml:space="preserve">         Brzesko </w:t>
      </w:r>
      <w:r w:rsidR="004B521B">
        <w:rPr>
          <w:b/>
          <w:bCs/>
        </w:rPr>
        <w:t>22</w:t>
      </w:r>
      <w:r>
        <w:rPr>
          <w:b/>
          <w:bCs/>
        </w:rPr>
        <w:t>.</w:t>
      </w:r>
      <w:r w:rsidR="003113EC">
        <w:rPr>
          <w:b/>
          <w:bCs/>
        </w:rPr>
        <w:t>0</w:t>
      </w:r>
      <w:r w:rsidR="0040304A">
        <w:rPr>
          <w:b/>
          <w:bCs/>
        </w:rPr>
        <w:t>1</w:t>
      </w:r>
      <w:r>
        <w:rPr>
          <w:b/>
          <w:bCs/>
        </w:rPr>
        <w:t>.201</w:t>
      </w:r>
      <w:r w:rsidR="003113EC">
        <w:rPr>
          <w:b/>
          <w:bCs/>
        </w:rPr>
        <w:t>9</w:t>
      </w:r>
      <w:r>
        <w:rPr>
          <w:b/>
          <w:bCs/>
        </w:rPr>
        <w:t xml:space="preserve"> r.</w:t>
      </w:r>
    </w:p>
    <w:p w:rsidR="005278F6" w:rsidRDefault="005278F6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5278F6" w:rsidRDefault="005278F6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           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5278F6" w:rsidRPr="004B521B" w:rsidRDefault="004B521B" w:rsidP="00503D9E">
      <w:pPr>
        <w:widowControl w:val="0"/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Pr="004B521B">
        <w:rPr>
          <w:b/>
          <w:bCs/>
          <w:sz w:val="24"/>
          <w:szCs w:val="24"/>
        </w:rPr>
        <w:t>Wykonawcy wszyscy</w:t>
      </w:r>
    </w:p>
    <w:p w:rsidR="004B521B" w:rsidRPr="004B521B" w:rsidRDefault="004B521B" w:rsidP="004B521B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4B521B">
        <w:rPr>
          <w:b/>
          <w:bCs/>
          <w:sz w:val="24"/>
          <w:szCs w:val="24"/>
        </w:rPr>
        <w:t>biorący udział w postepowaniu</w:t>
      </w:r>
    </w:p>
    <w:p w:rsidR="004B521B" w:rsidRPr="004B521B" w:rsidRDefault="004B521B" w:rsidP="004B521B">
      <w:pPr>
        <w:pStyle w:val="NormalnyWeb"/>
        <w:spacing w:after="0"/>
        <w:ind w:left="993" w:hanging="873"/>
        <w:rPr>
          <w:lang w:eastAsia="pl-PL"/>
        </w:rPr>
      </w:pPr>
      <w:r>
        <w:rPr>
          <w:b/>
        </w:rPr>
        <w:t>Do</w:t>
      </w:r>
      <w:r w:rsidRPr="004B521B">
        <w:rPr>
          <w:b/>
        </w:rPr>
        <w:t>t</w:t>
      </w:r>
      <w:r>
        <w:rPr>
          <w:b/>
        </w:rPr>
        <w:t>yczy:</w:t>
      </w:r>
      <w:r w:rsidRPr="004B521B">
        <w:rPr>
          <w:b/>
        </w:rPr>
        <w:t xml:space="preserve">  </w:t>
      </w:r>
      <w:r>
        <w:rPr>
          <w:b/>
        </w:rPr>
        <w:t>Przetargu nieograniczonego na „</w:t>
      </w:r>
      <w:r w:rsidRPr="004B521B">
        <w:rPr>
          <w:b/>
        </w:rPr>
        <w:t>Dostaw</w:t>
      </w:r>
      <w:r>
        <w:rPr>
          <w:b/>
        </w:rPr>
        <w:t>ę</w:t>
      </w:r>
      <w:r w:rsidRPr="004B521B">
        <w:rPr>
          <w:b/>
        </w:rPr>
        <w:t xml:space="preserve"> </w:t>
      </w:r>
      <w:r w:rsidRPr="004B521B">
        <w:rPr>
          <w:b/>
          <w:bCs/>
          <w:lang w:eastAsia="pl-PL"/>
        </w:rPr>
        <w:t>Urządzeń i sprzętu rehabilitacyjnego przeznaczonego na wyposażenie Dziennego Domu Opieki Medycznej ( DDOM)</w:t>
      </w:r>
      <w:r>
        <w:rPr>
          <w:b/>
          <w:bCs/>
          <w:lang w:eastAsia="pl-PL"/>
        </w:rPr>
        <w:t>”.</w:t>
      </w:r>
      <w:r w:rsidRPr="004B521B">
        <w:rPr>
          <w:b/>
          <w:bCs/>
          <w:lang w:eastAsia="pl-PL"/>
        </w:rPr>
        <w:t xml:space="preserve"> </w:t>
      </w:r>
    </w:p>
    <w:p w:rsidR="005F710E" w:rsidRDefault="005F710E" w:rsidP="005F710E">
      <w:pPr>
        <w:ind w:hanging="180"/>
        <w:rPr>
          <w:b/>
          <w:i/>
        </w:rPr>
      </w:pPr>
    </w:p>
    <w:p w:rsidR="004B521B" w:rsidRDefault="004B521B" w:rsidP="005F710E">
      <w:pPr>
        <w:ind w:hanging="180"/>
      </w:pPr>
      <w:r>
        <w:t xml:space="preserve">     W odpowiedzi na zapytania wykonawców, informuje:</w:t>
      </w:r>
    </w:p>
    <w:p w:rsidR="004B521B" w:rsidRDefault="004B521B" w:rsidP="005F710E">
      <w:pPr>
        <w:ind w:hanging="180"/>
      </w:pPr>
    </w:p>
    <w:p w:rsidR="004B521B" w:rsidRPr="004B521B" w:rsidRDefault="004B521B" w:rsidP="004B521B">
      <w:pPr>
        <w:rPr>
          <w:b/>
          <w:u w:val="single"/>
        </w:rPr>
      </w:pPr>
      <w:r>
        <w:rPr>
          <w:b/>
        </w:rPr>
        <w:t xml:space="preserve">  </w:t>
      </w:r>
      <w:r w:rsidRPr="004B521B">
        <w:rPr>
          <w:b/>
        </w:rPr>
        <w:t>Pytanie nr:1 Zada</w:t>
      </w:r>
      <w:r w:rsidRPr="004B521B">
        <w:rPr>
          <w:b/>
        </w:rPr>
        <w:t>nia nr 9 poz. 2 – Drabinka rehabilitacyjna.</w:t>
      </w:r>
    </w:p>
    <w:p w:rsidR="004B521B" w:rsidRDefault="004B521B" w:rsidP="004B521B">
      <w:pPr>
        <w:ind w:left="142"/>
        <w:jc w:val="both"/>
      </w:pPr>
      <w:r w:rsidRPr="004B521B">
        <w:t>Czy Zamawiający zrezygnuje z montażu a dopuści wysyłkę drabinki firmą kurierską? Rezygnacja z tego wymogu pozwoli uniknąć dodatkowych (niepotrzebnych kosztów), które podwyższą znacznie wartość oferty.</w:t>
      </w:r>
    </w:p>
    <w:p w:rsidR="004B521B" w:rsidRPr="004B521B" w:rsidRDefault="004B521B" w:rsidP="004B521B">
      <w:pPr>
        <w:ind w:left="142"/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Tak.</w:t>
      </w:r>
    </w:p>
    <w:p w:rsidR="004B521B" w:rsidRPr="004B521B" w:rsidRDefault="004B521B" w:rsidP="004B521B">
      <w:pPr>
        <w:jc w:val="both"/>
      </w:pPr>
    </w:p>
    <w:p w:rsidR="004B521B" w:rsidRPr="004B521B" w:rsidRDefault="004B521B" w:rsidP="004B521B">
      <w:pPr>
        <w:jc w:val="both"/>
        <w:rPr>
          <w:b/>
        </w:rPr>
      </w:pPr>
      <w:r w:rsidRPr="004B521B">
        <w:rPr>
          <w:b/>
        </w:rPr>
        <w:t xml:space="preserve">   Pytanie nr:2 </w:t>
      </w:r>
      <w:r w:rsidRPr="004B521B">
        <w:rPr>
          <w:b/>
        </w:rPr>
        <w:t xml:space="preserve">Dot. zadania nr 10, poz. 3 – chodzik – 5 szt. </w:t>
      </w:r>
    </w:p>
    <w:p w:rsidR="004B521B" w:rsidRPr="004B521B" w:rsidRDefault="004B521B" w:rsidP="004B521B">
      <w:pPr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Pr="004B521B">
        <w:rPr>
          <w:color w:val="000000"/>
        </w:rPr>
        <w:t>Czy Zamawiaj</w:t>
      </w:r>
      <w:r>
        <w:rPr>
          <w:color w:val="000000"/>
        </w:rPr>
        <w:t>ą</w:t>
      </w:r>
      <w:r w:rsidRPr="004B521B">
        <w:rPr>
          <w:color w:val="000000"/>
        </w:rPr>
        <w:t xml:space="preserve">cy dopuści chodzik posiadający zakres regulacji wysokości od </w:t>
      </w:r>
      <w:r w:rsidRPr="004B521B">
        <w:rPr>
          <w:lang w:eastAsia="pl-PL"/>
        </w:rPr>
        <w:t>815 do 915 mm?</w:t>
      </w:r>
    </w:p>
    <w:p w:rsidR="004B521B" w:rsidRPr="004B521B" w:rsidRDefault="004B521B" w:rsidP="004B521B">
      <w:pPr>
        <w:spacing w:line="360" w:lineRule="auto"/>
      </w:pPr>
      <w:r w:rsidRPr="004B521B">
        <w:fldChar w:fldCharType="begin"/>
      </w:r>
      <w:r w:rsidRPr="004B521B">
        <w:instrText xml:space="preserve"> INCLUDEPICTURE "http://viteacare.com/cache/PRODUKTY/balkoniki/DWSD.jpg__124x124.jpg" \* MERGEFORMATINET </w:instrText>
      </w:r>
      <w:r w:rsidRPr="004B521B">
        <w:fldChar w:fldCharType="separate"/>
      </w:r>
      <w:r w:rsidRPr="004B52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0pt;height:60pt">
            <v:imagedata r:id="rId7" r:href="rId8"/>
          </v:shape>
        </w:pict>
      </w:r>
      <w:r w:rsidRPr="004B521B">
        <w:fldChar w:fldCharType="end"/>
      </w:r>
    </w:p>
    <w:p w:rsidR="004B521B" w:rsidRPr="004B521B" w:rsidRDefault="004B521B" w:rsidP="004B521B">
      <w:pPr>
        <w:spacing w:line="360" w:lineRule="auto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 Tak dopuści.</w:t>
      </w:r>
    </w:p>
    <w:p w:rsidR="004B521B" w:rsidRDefault="004B521B" w:rsidP="004B521B">
      <w:pPr>
        <w:pStyle w:val="default0"/>
        <w:spacing w:before="0" w:beforeAutospacing="0" w:after="0" w:afterAutospacing="0"/>
        <w:rPr>
          <w:b/>
          <w:sz w:val="20"/>
          <w:szCs w:val="20"/>
          <w:u w:val="single"/>
        </w:rPr>
      </w:pPr>
    </w:p>
    <w:p w:rsidR="004B521B" w:rsidRPr="004B521B" w:rsidRDefault="004B521B" w:rsidP="004B521B">
      <w:pPr>
        <w:pStyle w:val="default0"/>
        <w:spacing w:before="0" w:beforeAutospacing="0" w:after="0" w:afterAutospacing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Pytanie nr:3 </w:t>
      </w:r>
      <w:r w:rsidRPr="004B521B">
        <w:rPr>
          <w:b/>
          <w:sz w:val="20"/>
          <w:szCs w:val="20"/>
          <w:u w:val="single"/>
        </w:rPr>
        <w:t xml:space="preserve">Dot. zapisów SIWZ </w:t>
      </w:r>
    </w:p>
    <w:p w:rsidR="004B521B" w:rsidRPr="004B521B" w:rsidRDefault="004B521B" w:rsidP="004B521B">
      <w:pPr>
        <w:keepNext/>
        <w:suppressLineNumbers/>
        <w:ind w:left="360"/>
        <w:jc w:val="both"/>
        <w:rPr>
          <w:b/>
          <w:bCs/>
          <w:u w:val="single"/>
        </w:rPr>
      </w:pPr>
    </w:p>
    <w:p w:rsidR="004B521B" w:rsidRDefault="004B521B" w:rsidP="004B521B">
      <w:pPr>
        <w:pStyle w:val="Tekstpodstawowy3"/>
        <w:rPr>
          <w:sz w:val="28"/>
          <w:szCs w:val="28"/>
        </w:rPr>
      </w:pPr>
      <w:r w:rsidRPr="004B521B">
        <w:t>Czy dla zadania nr 1, 3, 4, 5, 9, 10 i 11 Zamawiający zrezygnuje z montażu a dopuści wysyłkę  firmą kurierską? Sprzęt zarówno prosty w obsłudze jak montażu dla wykwalifikowanego personelu nie powinien sprawić żadnych problemów. Rezygnacja z tego wymogu pozwoli uniknąć dodatkowych (niepotrzebnych kosztów), które podwyższą znacznie wartość oferty.</w:t>
      </w:r>
    </w:p>
    <w:p w:rsidR="005F710E" w:rsidRPr="004B521B" w:rsidRDefault="004B521B" w:rsidP="005F710E">
      <w:pPr>
        <w:ind w:hanging="18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Odp</w:t>
      </w:r>
      <w:proofErr w:type="spellEnd"/>
      <w:r>
        <w:rPr>
          <w:b/>
        </w:rPr>
        <w:t>: Tak.</w:t>
      </w:r>
    </w:p>
    <w:p w:rsidR="005F710E" w:rsidRDefault="005F710E" w:rsidP="005F710E">
      <w:pPr>
        <w:ind w:hanging="180"/>
        <w:rPr>
          <w:b/>
          <w:i/>
        </w:rPr>
      </w:pPr>
    </w:p>
    <w:p w:rsidR="005F710E" w:rsidRDefault="005F710E" w:rsidP="005F710E">
      <w:pPr>
        <w:ind w:hanging="180"/>
        <w:rPr>
          <w:b/>
          <w:i/>
        </w:rPr>
      </w:pPr>
    </w:p>
    <w:p w:rsidR="005F710E" w:rsidRDefault="005F710E" w:rsidP="005F710E">
      <w:pPr>
        <w:ind w:hanging="180"/>
      </w:pPr>
    </w:p>
    <w:p w:rsidR="005F710E" w:rsidRDefault="005F710E" w:rsidP="005F710E">
      <w:pPr>
        <w:ind w:hanging="180"/>
      </w:pPr>
      <w:r>
        <w:t xml:space="preserve">                                                                      </w:t>
      </w:r>
      <w:r>
        <w:tab/>
      </w:r>
      <w:r>
        <w:tab/>
      </w:r>
      <w:r>
        <w:tab/>
        <w:t xml:space="preserve">           </w:t>
      </w:r>
      <w:r w:rsidR="003F473C">
        <w:t xml:space="preserve">  </w:t>
      </w:r>
      <w:bookmarkStart w:id="1" w:name="_GoBack"/>
      <w:bookmarkEnd w:id="1"/>
      <w:r>
        <w:t xml:space="preserve">    …………………………………….</w:t>
      </w:r>
    </w:p>
    <w:p w:rsidR="005F710E" w:rsidRDefault="005F710E" w:rsidP="003F473C">
      <w:pPr>
        <w:ind w:hanging="180"/>
      </w:pPr>
      <w:r>
        <w:t xml:space="preserve">            </w:t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>
        <w:t xml:space="preserve">    </w:t>
      </w:r>
      <w:r w:rsidR="003F473C">
        <w:t>/ Kierownik DZP Krystyna Nowak/</w:t>
      </w:r>
    </w:p>
    <w:p w:rsidR="005F710E" w:rsidRDefault="005F710E" w:rsidP="005F710E">
      <w:pPr>
        <w:pStyle w:val="Tekstpodstawowy"/>
        <w:ind w:left="5664" w:firstLine="708"/>
      </w:pPr>
    </w:p>
    <w:sectPr w:rsidR="005F710E" w:rsidSect="00543E41">
      <w:headerReference w:type="default" r:id="rId9"/>
      <w:footerReference w:type="default" r:id="rId10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4B521B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6E2452"/>
    <w:multiLevelType w:val="hybridMultilevel"/>
    <w:tmpl w:val="C5920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40"/>
  </w:num>
  <w:num w:numId="4">
    <w:abstractNumId w:val="44"/>
  </w:num>
  <w:num w:numId="5">
    <w:abstractNumId w:val="38"/>
  </w:num>
  <w:num w:numId="6">
    <w:abstractNumId w:val="32"/>
  </w:num>
  <w:num w:numId="7">
    <w:abstractNumId w:val="39"/>
  </w:num>
  <w:num w:numId="8">
    <w:abstractNumId w:val="30"/>
  </w:num>
  <w:num w:numId="9">
    <w:abstractNumId w:val="45"/>
  </w:num>
  <w:num w:numId="10">
    <w:abstractNumId w:val="41"/>
  </w:num>
  <w:num w:numId="11">
    <w:abstractNumId w:val="34"/>
  </w:num>
  <w:num w:numId="12">
    <w:abstractNumId w:val="35"/>
  </w:num>
  <w:num w:numId="13">
    <w:abstractNumId w:val="43"/>
  </w:num>
  <w:num w:numId="14">
    <w:abstractNumId w:val="31"/>
  </w:num>
  <w:num w:numId="15">
    <w:abstractNumId w:val="42"/>
  </w:num>
  <w:num w:numId="16">
    <w:abstractNumId w:val="33"/>
  </w:num>
  <w:num w:numId="1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17056F"/>
    <w:rsid w:val="0018738B"/>
    <w:rsid w:val="001D4B89"/>
    <w:rsid w:val="00202273"/>
    <w:rsid w:val="00233324"/>
    <w:rsid w:val="002B71B7"/>
    <w:rsid w:val="002E1D65"/>
    <w:rsid w:val="002E6F1C"/>
    <w:rsid w:val="00310BB8"/>
    <w:rsid w:val="003113EC"/>
    <w:rsid w:val="00352449"/>
    <w:rsid w:val="00355EA0"/>
    <w:rsid w:val="003A0767"/>
    <w:rsid w:val="003F473C"/>
    <w:rsid w:val="0040304A"/>
    <w:rsid w:val="004B521B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7076A"/>
    <w:rsid w:val="005D56DE"/>
    <w:rsid w:val="005F710E"/>
    <w:rsid w:val="006177B0"/>
    <w:rsid w:val="00646AD0"/>
    <w:rsid w:val="00646DD0"/>
    <w:rsid w:val="006B68F4"/>
    <w:rsid w:val="006D38FC"/>
    <w:rsid w:val="006E3A47"/>
    <w:rsid w:val="00723FD4"/>
    <w:rsid w:val="00747533"/>
    <w:rsid w:val="007A162D"/>
    <w:rsid w:val="007C2317"/>
    <w:rsid w:val="007F5543"/>
    <w:rsid w:val="0080138E"/>
    <w:rsid w:val="00862FCC"/>
    <w:rsid w:val="00863D5C"/>
    <w:rsid w:val="008E1A01"/>
    <w:rsid w:val="009465F1"/>
    <w:rsid w:val="009607C8"/>
    <w:rsid w:val="009B6516"/>
    <w:rsid w:val="009F4E84"/>
    <w:rsid w:val="00A40B85"/>
    <w:rsid w:val="00A610E6"/>
    <w:rsid w:val="00A7731E"/>
    <w:rsid w:val="00A8372C"/>
    <w:rsid w:val="00AC68B4"/>
    <w:rsid w:val="00B07282"/>
    <w:rsid w:val="00B14259"/>
    <w:rsid w:val="00B158BD"/>
    <w:rsid w:val="00B210CB"/>
    <w:rsid w:val="00B752E9"/>
    <w:rsid w:val="00BD4253"/>
    <w:rsid w:val="00BE2E3C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34267"/>
    <w:rsid w:val="00D74BA2"/>
    <w:rsid w:val="00DC5AF0"/>
    <w:rsid w:val="00E45C11"/>
    <w:rsid w:val="00E83A6B"/>
    <w:rsid w:val="00EB21C0"/>
    <w:rsid w:val="00EB7721"/>
    <w:rsid w:val="00EE4554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1CEACA9C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1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5F710E"/>
    <w:pPr>
      <w:suppressAutoHyphens w:val="0"/>
      <w:ind w:left="283" w:hanging="283"/>
      <w:contextualSpacing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sid w:val="004B521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rsid w:val="004B521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521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52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teacare.com/cache/PRODUKTY/balkoniki/DWSD.jpg__124x12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50</cp:revision>
  <cp:lastPrinted>2019-01-22T07:20:00Z</cp:lastPrinted>
  <dcterms:created xsi:type="dcterms:W3CDTF">2018-05-25T07:52:00Z</dcterms:created>
  <dcterms:modified xsi:type="dcterms:W3CDTF">2019-01-22T07:20:00Z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