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F6" w:rsidRPr="004B521B" w:rsidRDefault="004B521B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</w:rPr>
      </w:pPr>
      <w:r w:rsidRPr="004B521B">
        <w:rPr>
          <w:b/>
          <w:bCs/>
        </w:rPr>
        <w:t>O</w:t>
      </w:r>
      <w:r>
        <w:rPr>
          <w:b/>
          <w:bCs/>
        </w:rPr>
        <w:t>dp.</w:t>
      </w:r>
      <w:r w:rsidR="00846079">
        <w:rPr>
          <w:b/>
          <w:bCs/>
        </w:rPr>
        <w:t>2</w:t>
      </w:r>
    </w:p>
    <w:p w:rsidR="005278F6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</w:t>
      </w:r>
      <w:r w:rsidR="003113EC">
        <w:rPr>
          <w:b/>
          <w:bCs/>
        </w:rPr>
        <w:t>2</w:t>
      </w:r>
      <w:r>
        <w:rPr>
          <w:b/>
          <w:bCs/>
        </w:rPr>
        <w:t>/1</w:t>
      </w:r>
      <w:r w:rsidR="003113EC">
        <w:rPr>
          <w:b/>
          <w:bCs/>
        </w:rPr>
        <w:t>9</w:t>
      </w:r>
      <w:r>
        <w:rPr>
          <w:b/>
          <w:bCs/>
        </w:rPr>
        <w:t>/UE/DDOM</w:t>
      </w:r>
      <w:r>
        <w:rPr>
          <w:b/>
          <w:bCs/>
        </w:rPr>
        <w:tab/>
        <w:t xml:space="preserve">         Brzesko </w:t>
      </w:r>
      <w:r w:rsidR="004B521B">
        <w:rPr>
          <w:b/>
          <w:bCs/>
        </w:rPr>
        <w:t>22</w:t>
      </w:r>
      <w:r>
        <w:rPr>
          <w:b/>
          <w:bCs/>
        </w:rPr>
        <w:t>.</w:t>
      </w:r>
      <w:r w:rsidR="003113EC">
        <w:rPr>
          <w:b/>
          <w:bCs/>
        </w:rPr>
        <w:t>0</w:t>
      </w:r>
      <w:r w:rsidR="0040304A">
        <w:rPr>
          <w:b/>
          <w:bCs/>
        </w:rPr>
        <w:t>1</w:t>
      </w:r>
      <w:r>
        <w:rPr>
          <w:b/>
          <w:bCs/>
        </w:rPr>
        <w:t>.201</w:t>
      </w:r>
      <w:r w:rsidR="003113EC">
        <w:rPr>
          <w:b/>
          <w:bCs/>
        </w:rPr>
        <w:t>9</w:t>
      </w:r>
      <w:r>
        <w:rPr>
          <w:b/>
          <w:bCs/>
        </w:rPr>
        <w:t xml:space="preserve"> r.</w:t>
      </w:r>
    </w:p>
    <w:p w:rsidR="005278F6" w:rsidRDefault="005278F6" w:rsidP="00503D9E">
      <w:pPr>
        <w:widowControl w:val="0"/>
        <w:autoSpaceDE w:val="0"/>
        <w:spacing w:line="360" w:lineRule="auto"/>
        <w:jc w:val="both"/>
        <w:rPr>
          <w:i/>
          <w:iCs/>
          <w:u w:val="single"/>
        </w:rPr>
      </w:pPr>
    </w:p>
    <w:p w:rsidR="005278F6" w:rsidRDefault="005278F6" w:rsidP="001705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            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0"/>
    <w:p w:rsidR="00421E19" w:rsidRDefault="004B521B" w:rsidP="00503D9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:rsidR="005278F6" w:rsidRPr="004B521B" w:rsidRDefault="004B521B" w:rsidP="00421E19">
      <w:pPr>
        <w:widowControl w:val="0"/>
        <w:autoSpaceDE w:val="0"/>
        <w:ind w:left="2832" w:firstLine="708"/>
        <w:jc w:val="center"/>
        <w:rPr>
          <w:b/>
          <w:bCs/>
          <w:sz w:val="24"/>
          <w:szCs w:val="24"/>
        </w:rPr>
      </w:pPr>
      <w:bookmarkStart w:id="1" w:name="_GoBack"/>
      <w:bookmarkEnd w:id="1"/>
      <w:r>
        <w:rPr>
          <w:b/>
          <w:bCs/>
        </w:rPr>
        <w:t xml:space="preserve"> </w:t>
      </w:r>
      <w:r w:rsidRPr="004B521B">
        <w:rPr>
          <w:b/>
          <w:bCs/>
          <w:sz w:val="24"/>
          <w:szCs w:val="24"/>
        </w:rPr>
        <w:t>Wykonawcy wszyscy</w:t>
      </w:r>
    </w:p>
    <w:p w:rsidR="004B521B" w:rsidRPr="004B521B" w:rsidRDefault="004B521B" w:rsidP="004B521B">
      <w:pPr>
        <w:widowControl w:val="0"/>
        <w:tabs>
          <w:tab w:val="left" w:pos="5670"/>
          <w:tab w:val="left" w:pos="5954"/>
        </w:tabs>
        <w:autoSpaceDE w:val="0"/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4B521B">
        <w:rPr>
          <w:b/>
          <w:bCs/>
          <w:sz w:val="24"/>
          <w:szCs w:val="24"/>
        </w:rPr>
        <w:t>biorący udział w postepowaniu</w:t>
      </w:r>
    </w:p>
    <w:p w:rsidR="004B521B" w:rsidRPr="004B521B" w:rsidRDefault="004B521B" w:rsidP="004B521B">
      <w:pPr>
        <w:pStyle w:val="NormalnyWeb"/>
        <w:spacing w:after="0"/>
        <w:ind w:left="993" w:hanging="873"/>
        <w:rPr>
          <w:lang w:eastAsia="pl-PL"/>
        </w:rPr>
      </w:pPr>
      <w:r>
        <w:rPr>
          <w:b/>
        </w:rPr>
        <w:t>Do</w:t>
      </w:r>
      <w:r w:rsidRPr="004B521B">
        <w:rPr>
          <w:b/>
        </w:rPr>
        <w:t>t</w:t>
      </w:r>
      <w:r>
        <w:rPr>
          <w:b/>
        </w:rPr>
        <w:t>yczy:</w:t>
      </w:r>
      <w:r w:rsidRPr="004B521B">
        <w:rPr>
          <w:b/>
        </w:rPr>
        <w:t xml:space="preserve">  </w:t>
      </w:r>
      <w:r>
        <w:rPr>
          <w:b/>
        </w:rPr>
        <w:t>Przetargu nieograniczonego na „</w:t>
      </w:r>
      <w:r w:rsidRPr="004B521B">
        <w:rPr>
          <w:b/>
        </w:rPr>
        <w:t>Dostaw</w:t>
      </w:r>
      <w:r>
        <w:rPr>
          <w:b/>
        </w:rPr>
        <w:t>ę</w:t>
      </w:r>
      <w:r w:rsidRPr="004B521B">
        <w:rPr>
          <w:b/>
        </w:rPr>
        <w:t xml:space="preserve"> </w:t>
      </w:r>
      <w:r w:rsidRPr="004B521B">
        <w:rPr>
          <w:b/>
          <w:bCs/>
          <w:lang w:eastAsia="pl-PL"/>
        </w:rPr>
        <w:t>Urządzeń i sprzętu rehabilitacyjnego przeznaczonego na wyposażenie Dziennego Domu Opieki Medycznej ( DDOM)</w:t>
      </w:r>
      <w:r>
        <w:rPr>
          <w:b/>
          <w:bCs/>
          <w:lang w:eastAsia="pl-PL"/>
        </w:rPr>
        <w:t>”.</w:t>
      </w:r>
      <w:r w:rsidRPr="004B521B">
        <w:rPr>
          <w:b/>
          <w:bCs/>
          <w:lang w:eastAsia="pl-PL"/>
        </w:rPr>
        <w:t xml:space="preserve"> </w:t>
      </w:r>
    </w:p>
    <w:p w:rsidR="005F710E" w:rsidRDefault="005F710E" w:rsidP="005F710E">
      <w:pPr>
        <w:ind w:hanging="180"/>
        <w:rPr>
          <w:b/>
          <w:i/>
        </w:rPr>
      </w:pPr>
    </w:p>
    <w:p w:rsidR="004B521B" w:rsidRDefault="004B521B" w:rsidP="005F710E">
      <w:pPr>
        <w:ind w:hanging="180"/>
      </w:pPr>
      <w:r>
        <w:t xml:space="preserve">     W odpowiedzi na zapytania wykonawców, informuje:</w:t>
      </w:r>
    </w:p>
    <w:p w:rsidR="004B521B" w:rsidRDefault="004B521B" w:rsidP="005F710E">
      <w:pPr>
        <w:ind w:hanging="180"/>
      </w:pPr>
    </w:p>
    <w:p w:rsidR="000D1F04" w:rsidRPr="000D1F04" w:rsidRDefault="004B521B" w:rsidP="000D1F04">
      <w:pPr>
        <w:rPr>
          <w:b/>
          <w:lang w:eastAsia="pl-PL"/>
        </w:rPr>
      </w:pPr>
      <w:r w:rsidRPr="000D1F04">
        <w:rPr>
          <w:b/>
        </w:rPr>
        <w:t xml:space="preserve">Pytanie nr:1 </w:t>
      </w:r>
      <w:r w:rsidR="000D1F04" w:rsidRPr="000D1F04">
        <w:rPr>
          <w:b/>
        </w:rPr>
        <w:t>Dot. zadania nr 4 – Aparat do krioterapii</w:t>
      </w:r>
    </w:p>
    <w:p w:rsidR="000D1F04" w:rsidRPr="000D1F04" w:rsidRDefault="000D1F04" w:rsidP="000D1F04">
      <w:pPr>
        <w:pStyle w:val="Tekstpodstawowy3"/>
      </w:pPr>
      <w:r w:rsidRPr="000D1F04">
        <w:t>Czy Zamawiający dopuści aparat do krioterapii, w skład którego zamiast jednego zbiornika 50 l wchodzą 2 zbiorniki o objętości 30l? Dwa zbiorniki o objętości 30 l pozwolą na przeprowadzenie około 130 zabiegów, co sprawia, że aparat jest bardziej ekonomiczny biorąc pod uwagę samoistny ubytek gazu. Dodatkowo, zbiornik o pojemności 30 l jest dużo lżejszy dzięki czemu korzystanie ze sprzętu będzie wygodniejsze, a proces wymiany zbiornika na nowy będzie wygodniejszy i szybszy. Czy Zamawiający dopuści aparat do krioterapii, w którym  regulację stopnia intensywności nawiewu można regulować na poziomie 20%, 40%,60%,80%,100%? Powyższe stopnie regulacji zapewniają możliwość przeprowadzenia każdego zabiegu w obszarze krioterapii i zapewniają odpowiednie skutki przeprowadzanych zabiegów nie wpływając negatywnie na cały proces leczniczy.</w:t>
      </w:r>
    </w:p>
    <w:p w:rsidR="000D1F04" w:rsidRDefault="000D1F04" w:rsidP="000D1F04">
      <w:pPr>
        <w:pStyle w:val="Nagwek2"/>
      </w:pPr>
      <w:proofErr w:type="spellStart"/>
      <w:r>
        <w:t>Odp</w:t>
      </w:r>
      <w:proofErr w:type="spellEnd"/>
      <w:r>
        <w:t>: Zamawiający wymaga aparatu wyposażonego w zbiornik 50 litrowy, natomiast dopuszcza regulację stopnia intensywności nawiewu na poziomie 20%, 40%, 60%, 80%,100%.</w:t>
      </w:r>
    </w:p>
    <w:p w:rsidR="000D1F04" w:rsidRPr="000D1F04" w:rsidRDefault="000D1F04" w:rsidP="000D1F04">
      <w:pPr>
        <w:jc w:val="both"/>
        <w:rPr>
          <w:b/>
        </w:rPr>
      </w:pPr>
    </w:p>
    <w:p w:rsidR="000D1F04" w:rsidRPr="000D1F04" w:rsidRDefault="000D1F04" w:rsidP="000D1F0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Pytanie nr: 2 </w:t>
      </w:r>
      <w:r w:rsidRPr="000D1F04">
        <w:rPr>
          <w:b/>
        </w:rPr>
        <w:t>Dot. zadania nr 5 – Kabina UGUL z pełnym wyposażeniem</w:t>
      </w:r>
    </w:p>
    <w:p w:rsidR="000D1F04" w:rsidRPr="000D1F04" w:rsidRDefault="000D1F04" w:rsidP="000D1F04">
      <w:pPr>
        <w:autoSpaceDE w:val="0"/>
        <w:autoSpaceDN w:val="0"/>
        <w:adjustRightInd w:val="0"/>
      </w:pPr>
      <w:r w:rsidRPr="000D1F04">
        <w:t xml:space="preserve">Czy Zamawiający wymaga, aby kozetka do kabiny UGUL posiadała możliwość elektrycznej regulacji wysokości w zakresie co najmniej  440 – 1010 mm? Takie parametry w znaczny sposób ułatwiają pracę zarówno terapeucie, jak i pacjentowi, ponieważ zapewniają możliwość dostosowania wysokości dla ćwiczącego (ułatwienie wejścia i zejścia z kozetki) jak i rehabilitanta. </w:t>
      </w:r>
    </w:p>
    <w:p w:rsidR="000D1F04" w:rsidRPr="000D1F04" w:rsidRDefault="000D1F04" w:rsidP="000D1F04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 xml:space="preserve">: Zamawiający nie wymaga, ale dopuszcza. </w:t>
      </w:r>
    </w:p>
    <w:p w:rsidR="000D1F04" w:rsidRPr="000D1F04" w:rsidRDefault="000D1F04" w:rsidP="000D1F04">
      <w:pPr>
        <w:autoSpaceDE w:val="0"/>
        <w:autoSpaceDN w:val="0"/>
        <w:adjustRightInd w:val="0"/>
      </w:pPr>
    </w:p>
    <w:p w:rsidR="000D1F04" w:rsidRPr="000D1F04" w:rsidRDefault="000D1F04" w:rsidP="000D1F0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Pytanie nr: 3 </w:t>
      </w:r>
      <w:r w:rsidRPr="000D1F04">
        <w:rPr>
          <w:b/>
        </w:rPr>
        <w:t>Dot. zadania nr 7 – Ergometr z oprogramowaniem i wyposażeniem</w:t>
      </w:r>
    </w:p>
    <w:p w:rsidR="000D1F04" w:rsidRPr="000D1F04" w:rsidRDefault="000D1F04" w:rsidP="000D1F04">
      <w:pPr>
        <w:jc w:val="both"/>
      </w:pPr>
      <w:r w:rsidRPr="000D1F04">
        <w:t xml:space="preserve">Czy Zamawiający uwzględni wydłużenie terminu realizacji umowy dotyczącej zadania numer 7 z 40-tu dni do końca kwietnia 2019r? Pozwoli to na zaproponowanie sprzętu odpowiadającego Państwa wymaganiom w SIWZ, a dłuższy czas realizacji tego zadania zagwarantuje dostarczenie sprzętu w terminie, który jest najkrótszym możliwym terminem realizacji podanym przez Producenta. </w:t>
      </w:r>
    </w:p>
    <w:p w:rsidR="000D1F04" w:rsidRPr="000D1F04" w:rsidRDefault="000D1F04" w:rsidP="000D1F04">
      <w:pPr>
        <w:autoSpaceDE w:val="0"/>
        <w:autoSpaceDN w:val="0"/>
        <w:adjustRightInd w:val="0"/>
        <w:rPr>
          <w:b/>
        </w:rPr>
      </w:pPr>
      <w:proofErr w:type="spellStart"/>
      <w:r w:rsidRPr="000D1F04">
        <w:rPr>
          <w:b/>
        </w:rPr>
        <w:t>Odp</w:t>
      </w:r>
      <w:proofErr w:type="spellEnd"/>
      <w:r w:rsidRPr="000D1F04">
        <w:rPr>
          <w:b/>
        </w:rPr>
        <w:t>:</w:t>
      </w:r>
      <w:r>
        <w:rPr>
          <w:b/>
        </w:rPr>
        <w:t xml:space="preserve"> Zamawiający wymaga terminu wykonania do 40 dni roboczych  liczonych od dnia zawarcia umowy.</w:t>
      </w:r>
    </w:p>
    <w:p w:rsidR="000D1F04" w:rsidRPr="000D1F04" w:rsidRDefault="000D1F04" w:rsidP="000D1F04">
      <w:pPr>
        <w:jc w:val="both"/>
      </w:pPr>
    </w:p>
    <w:p w:rsidR="000D1F04" w:rsidRPr="000D1F04" w:rsidRDefault="000D1F04" w:rsidP="000D1F0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Pytanie nr:4 </w:t>
      </w:r>
      <w:r w:rsidRPr="000D1F04">
        <w:rPr>
          <w:b/>
        </w:rPr>
        <w:t>Dot. zadania nr 12 – Piłki, laski do ćwiczeń, platforma stabilizująca</w:t>
      </w:r>
    </w:p>
    <w:p w:rsidR="000D1F04" w:rsidRPr="000D1F04" w:rsidRDefault="000D1F04" w:rsidP="000D1F04">
      <w:pPr>
        <w:jc w:val="both"/>
      </w:pPr>
      <w:r w:rsidRPr="000D1F04">
        <w:t>Czy Zamawiający wymaga, aby platforma stabilizująca zawierała oprogramowanie pozwalające na rozbudowę możliwości współpracy z minimum 8 innymi urządzeniami i pozwalała na przeprowadzanie następujących testów:</w:t>
      </w:r>
    </w:p>
    <w:p w:rsidR="000D1F04" w:rsidRPr="000D1F04" w:rsidRDefault="000D1F04" w:rsidP="000D1F04">
      <w:pPr>
        <w:jc w:val="both"/>
      </w:pPr>
      <w:r w:rsidRPr="000D1F04">
        <w:t>- Testy statyczne (</w:t>
      </w:r>
      <w:proofErr w:type="spellStart"/>
      <w:r w:rsidRPr="000D1F04">
        <w:t>stabilometria</w:t>
      </w:r>
      <w:proofErr w:type="spellEnd"/>
      <w:r w:rsidRPr="000D1F04">
        <w:t xml:space="preserve">) </w:t>
      </w:r>
    </w:p>
    <w:p w:rsidR="000D1F04" w:rsidRPr="000D1F04" w:rsidRDefault="000D1F04" w:rsidP="000D1F04">
      <w:pPr>
        <w:jc w:val="both"/>
      </w:pPr>
      <w:r w:rsidRPr="000D1F04">
        <w:t xml:space="preserve">- Test dynamiczny </w:t>
      </w:r>
    </w:p>
    <w:p w:rsidR="000D1F04" w:rsidRPr="000D1F04" w:rsidRDefault="000D1F04" w:rsidP="000D1F04">
      <w:pPr>
        <w:jc w:val="both"/>
      </w:pPr>
      <w:r w:rsidRPr="000D1F04">
        <w:t xml:space="preserve">- Test obciążenia kończyn dolnych </w:t>
      </w:r>
    </w:p>
    <w:p w:rsidR="000D1F04" w:rsidRPr="000D1F04" w:rsidRDefault="000D1F04" w:rsidP="000D1F04">
      <w:pPr>
        <w:jc w:val="both"/>
      </w:pPr>
      <w:r w:rsidRPr="000D1F04">
        <w:t xml:space="preserve">- Test </w:t>
      </w:r>
      <w:proofErr w:type="spellStart"/>
      <w:r w:rsidRPr="000D1F04">
        <w:t>Unterbergera</w:t>
      </w:r>
      <w:proofErr w:type="spellEnd"/>
    </w:p>
    <w:p w:rsidR="000D1F04" w:rsidRPr="000D1F04" w:rsidRDefault="000D1F04" w:rsidP="000D1F04">
      <w:pPr>
        <w:jc w:val="both"/>
      </w:pPr>
      <w:r w:rsidRPr="000D1F04">
        <w:t xml:space="preserve">- Próba </w:t>
      </w:r>
      <w:proofErr w:type="spellStart"/>
      <w:r w:rsidRPr="000D1F04">
        <w:t>Romberga</w:t>
      </w:r>
      <w:proofErr w:type="spellEnd"/>
    </w:p>
    <w:p w:rsidR="000D1F04" w:rsidRPr="000D1F04" w:rsidRDefault="000D1F04" w:rsidP="000D1F04">
      <w:pPr>
        <w:jc w:val="both"/>
      </w:pPr>
      <w:r w:rsidRPr="000D1F04">
        <w:t xml:space="preserve">- Testy z wykorzystaniem gier pozwalające na wykorzystanie systemu </w:t>
      </w:r>
      <w:proofErr w:type="spellStart"/>
      <w:r w:rsidRPr="000D1F04">
        <w:t>Biofeedback</w:t>
      </w:r>
      <w:proofErr w:type="spellEnd"/>
    </w:p>
    <w:p w:rsidR="000D1F04" w:rsidRPr="000D1F04" w:rsidRDefault="000D1F04" w:rsidP="000D1F04">
      <w:pPr>
        <w:jc w:val="both"/>
      </w:pPr>
      <w:r w:rsidRPr="000D1F04">
        <w:t>Odpowiedzi pozytywne na te pytania umożliwią zaproponowanie urządzeń, które w takim samym stopniu będą funkcjonalne i można na nich wykonywać dedykowane zabiegi, a różnią się jedynie szczegółami technicznymi, które nie mają wspływu na jakość i skuteczność zabiegu.</w:t>
      </w:r>
    </w:p>
    <w:p w:rsidR="005F710E" w:rsidRPr="000D1F04" w:rsidRDefault="000D1F04" w:rsidP="005F710E">
      <w:pPr>
        <w:ind w:hanging="18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Odp</w:t>
      </w:r>
      <w:proofErr w:type="spellEnd"/>
      <w:r>
        <w:rPr>
          <w:b/>
        </w:rPr>
        <w:t>: Zamawiający nie wymaga, ale dopuszcza proponowane rozwiązanie.</w:t>
      </w:r>
    </w:p>
    <w:p w:rsidR="005F710E" w:rsidRPr="000D1F04" w:rsidRDefault="005F710E" w:rsidP="000D1F04">
      <w:pPr>
        <w:rPr>
          <w:b/>
        </w:rPr>
      </w:pPr>
    </w:p>
    <w:p w:rsidR="00846079" w:rsidRDefault="00846079" w:rsidP="00846079">
      <w:pPr>
        <w:suppressAutoHyphens w:val="0"/>
        <w:rPr>
          <w:b/>
        </w:rPr>
      </w:pPr>
    </w:p>
    <w:p w:rsidR="00846079" w:rsidRDefault="00846079" w:rsidP="00846079">
      <w:pPr>
        <w:suppressAutoHyphens w:val="0"/>
        <w:rPr>
          <w:b/>
        </w:rPr>
      </w:pPr>
    </w:p>
    <w:p w:rsidR="00846079" w:rsidRPr="00846079" w:rsidRDefault="00846079" w:rsidP="00846079">
      <w:pPr>
        <w:suppressAutoHyphens w:val="0"/>
        <w:rPr>
          <w:b/>
          <w:lang w:eastAsia="pl-PL"/>
        </w:rPr>
      </w:pPr>
      <w:r w:rsidRPr="00846079">
        <w:rPr>
          <w:b/>
        </w:rPr>
        <w:t>Pytanie nr:5 Z</w:t>
      </w:r>
      <w:r w:rsidRPr="00846079">
        <w:rPr>
          <w:b/>
          <w:lang w:eastAsia="pl-PL"/>
        </w:rPr>
        <w:t xml:space="preserve">adanie nr 4– Aparat do krioterapii. </w:t>
      </w:r>
    </w:p>
    <w:p w:rsidR="00846079" w:rsidRDefault="00846079" w:rsidP="00846079">
      <w:pPr>
        <w:suppressAutoHyphens w:val="0"/>
        <w:rPr>
          <w:lang w:eastAsia="pl-PL"/>
        </w:rPr>
      </w:pPr>
      <w:r w:rsidRPr="00846079">
        <w:rPr>
          <w:lang w:eastAsia="pl-PL"/>
        </w:rPr>
        <w:t>Czy Zamawiający dopuści urządzenie które posiada 5 stopni regulacji nadmuchu</w:t>
      </w:r>
      <w:r>
        <w:rPr>
          <w:lang w:eastAsia="pl-PL"/>
        </w:rPr>
        <w:t xml:space="preserve"> </w:t>
      </w:r>
      <w:r w:rsidRPr="00846079">
        <w:rPr>
          <w:lang w:eastAsia="pl-PL"/>
        </w:rPr>
        <w:t xml:space="preserve">oraz czujnik pomiaru temperatury skóry pacjenta co podnosi bezpieczeństwo wykonania zabiegu i zwiększa komfort pracy terapeuty? </w:t>
      </w:r>
    </w:p>
    <w:p w:rsidR="00846079" w:rsidRPr="00846079" w:rsidRDefault="00846079" w:rsidP="00846079">
      <w:pPr>
        <w:suppressAutoHyphens w:val="0"/>
        <w:rPr>
          <w:b/>
          <w:lang w:eastAsia="pl-PL"/>
        </w:rPr>
      </w:pPr>
      <w:proofErr w:type="spellStart"/>
      <w:r>
        <w:rPr>
          <w:b/>
          <w:lang w:eastAsia="pl-PL"/>
        </w:rPr>
        <w:t>Odp</w:t>
      </w:r>
      <w:proofErr w:type="spellEnd"/>
      <w:r>
        <w:rPr>
          <w:b/>
          <w:lang w:eastAsia="pl-PL"/>
        </w:rPr>
        <w:t>: Tak, dopuści.</w:t>
      </w:r>
    </w:p>
    <w:p w:rsidR="00846079" w:rsidRDefault="00846079" w:rsidP="00846079">
      <w:pPr>
        <w:suppressAutoHyphens w:val="0"/>
        <w:rPr>
          <w:lang w:eastAsia="pl-PL"/>
        </w:rPr>
      </w:pPr>
    </w:p>
    <w:p w:rsidR="00846079" w:rsidRPr="00846079" w:rsidRDefault="00846079" w:rsidP="00846079">
      <w:pPr>
        <w:suppressAutoHyphens w:val="0"/>
        <w:rPr>
          <w:b/>
          <w:lang w:eastAsia="pl-PL"/>
        </w:rPr>
      </w:pPr>
      <w:r w:rsidRPr="00846079">
        <w:rPr>
          <w:b/>
        </w:rPr>
        <w:t>Pytanie nr:</w:t>
      </w:r>
      <w:r>
        <w:rPr>
          <w:b/>
        </w:rPr>
        <w:t>6</w:t>
      </w:r>
      <w:r w:rsidRPr="00846079">
        <w:rPr>
          <w:b/>
        </w:rPr>
        <w:t xml:space="preserve"> Z</w:t>
      </w:r>
      <w:r w:rsidRPr="00846079">
        <w:rPr>
          <w:b/>
          <w:lang w:eastAsia="pl-PL"/>
        </w:rPr>
        <w:t xml:space="preserve">adanie nr 4– Aparat do krioterapii. </w:t>
      </w:r>
    </w:p>
    <w:p w:rsidR="00846079" w:rsidRDefault="00846079" w:rsidP="00846079">
      <w:pPr>
        <w:suppressAutoHyphens w:val="0"/>
        <w:rPr>
          <w:lang w:eastAsia="pl-PL"/>
        </w:rPr>
      </w:pPr>
      <w:r w:rsidRPr="00846079">
        <w:rPr>
          <w:lang w:eastAsia="pl-PL"/>
        </w:rPr>
        <w:t xml:space="preserve">Czy zamawiający zgodzi się na zaoferowanie urządzenia ze zbiornikiem 60 litrów zwiększy to ilość wykonywanych zabiegów z napełnionego zbiornika? </w:t>
      </w:r>
    </w:p>
    <w:p w:rsidR="00846079" w:rsidRDefault="00846079" w:rsidP="00846079">
      <w:pPr>
        <w:suppressAutoHyphens w:val="0"/>
        <w:rPr>
          <w:b/>
          <w:lang w:eastAsia="pl-PL"/>
        </w:rPr>
      </w:pPr>
      <w:proofErr w:type="spellStart"/>
      <w:r>
        <w:rPr>
          <w:b/>
          <w:lang w:eastAsia="pl-PL"/>
        </w:rPr>
        <w:t>Odp</w:t>
      </w:r>
      <w:proofErr w:type="spellEnd"/>
      <w:r>
        <w:rPr>
          <w:b/>
          <w:lang w:eastAsia="pl-PL"/>
        </w:rPr>
        <w:t>: Tak, dopuści.</w:t>
      </w:r>
    </w:p>
    <w:p w:rsidR="00846079" w:rsidRPr="00846079" w:rsidRDefault="00846079" w:rsidP="00846079">
      <w:pPr>
        <w:suppressAutoHyphens w:val="0"/>
        <w:rPr>
          <w:lang w:eastAsia="pl-PL"/>
        </w:rPr>
      </w:pPr>
    </w:p>
    <w:p w:rsidR="00846079" w:rsidRPr="00846079" w:rsidRDefault="00846079" w:rsidP="00846079">
      <w:pPr>
        <w:suppressAutoHyphens w:val="0"/>
        <w:rPr>
          <w:lang w:eastAsia="pl-PL"/>
        </w:rPr>
      </w:pPr>
      <w:r w:rsidRPr="00846079">
        <w:rPr>
          <w:b/>
        </w:rPr>
        <w:t>Pytanie nr:</w:t>
      </w:r>
      <w:r>
        <w:rPr>
          <w:b/>
        </w:rPr>
        <w:t>7</w:t>
      </w:r>
      <w:r w:rsidRPr="00846079">
        <w:rPr>
          <w:b/>
        </w:rPr>
        <w:t xml:space="preserve"> Z</w:t>
      </w:r>
      <w:r w:rsidRPr="00846079">
        <w:rPr>
          <w:b/>
          <w:lang w:eastAsia="pl-PL"/>
        </w:rPr>
        <w:t xml:space="preserve">adanie nr 4– Aparat do krioterapii. </w:t>
      </w:r>
      <w:r w:rsidRPr="00846079">
        <w:rPr>
          <w:lang w:eastAsia="pl-PL"/>
        </w:rPr>
        <w:t xml:space="preserve"> </w:t>
      </w:r>
    </w:p>
    <w:p w:rsidR="00846079" w:rsidRPr="00846079" w:rsidRDefault="00846079" w:rsidP="00846079">
      <w:pPr>
        <w:suppressAutoHyphens w:val="0"/>
        <w:rPr>
          <w:lang w:eastAsia="pl-PL"/>
        </w:rPr>
      </w:pPr>
      <w:r w:rsidRPr="00846079">
        <w:rPr>
          <w:lang w:eastAsia="pl-PL"/>
        </w:rPr>
        <w:t xml:space="preserve">Czy Zamawiający dopuści urządzenie bez „Bazy programów terapeutycznych”? W przypadku zabiegów krioterapii miejscowej urządzeniem na ciekły azot skuteczność prawidłowo wykonanego zabiegu zależy od obserwacji stanu skóry pacjenta oraz doświadczenia terapeuty wykonującego zabieg. </w:t>
      </w:r>
    </w:p>
    <w:p w:rsidR="00421E19" w:rsidRDefault="00846079" w:rsidP="00846079">
      <w:pPr>
        <w:suppressAutoHyphens w:val="0"/>
        <w:rPr>
          <w:b/>
          <w:lang w:eastAsia="pl-PL"/>
        </w:rPr>
      </w:pPr>
      <w:proofErr w:type="spellStart"/>
      <w:r>
        <w:rPr>
          <w:b/>
          <w:lang w:eastAsia="pl-PL"/>
        </w:rPr>
        <w:t>Odp</w:t>
      </w:r>
      <w:proofErr w:type="spellEnd"/>
      <w:r>
        <w:rPr>
          <w:b/>
          <w:lang w:eastAsia="pl-PL"/>
        </w:rPr>
        <w:t xml:space="preserve">: </w:t>
      </w:r>
      <w:r w:rsidR="00421E19">
        <w:rPr>
          <w:b/>
          <w:lang w:eastAsia="pl-PL"/>
        </w:rPr>
        <w:t>Tak, dopuści. Parametr ten podlega ocenie, w przypadku braku bazy programów terapeutycznych,</w:t>
      </w:r>
    </w:p>
    <w:p w:rsidR="00846079" w:rsidRPr="00846079" w:rsidRDefault="00421E19" w:rsidP="00846079">
      <w:pPr>
        <w:suppressAutoHyphens w:val="0"/>
        <w:rPr>
          <w:b/>
          <w:lang w:eastAsia="pl-PL"/>
        </w:rPr>
      </w:pPr>
      <w:r>
        <w:rPr>
          <w:b/>
          <w:lang w:eastAsia="pl-PL"/>
        </w:rPr>
        <w:t xml:space="preserve"> wykonawca za ten parametr otrzyma 0 pkt. </w:t>
      </w:r>
    </w:p>
    <w:p w:rsidR="00421E19" w:rsidRDefault="005F710E" w:rsidP="005F710E">
      <w:pPr>
        <w:ind w:hanging="180"/>
      </w:pPr>
      <w:r>
        <w:t xml:space="preserve">    </w:t>
      </w:r>
    </w:p>
    <w:p w:rsidR="00421E19" w:rsidRDefault="00421E19" w:rsidP="005F710E">
      <w:pPr>
        <w:ind w:hanging="180"/>
      </w:pPr>
    </w:p>
    <w:p w:rsidR="00421E19" w:rsidRDefault="00421E19" w:rsidP="005F710E">
      <w:pPr>
        <w:ind w:hanging="180"/>
      </w:pPr>
    </w:p>
    <w:p w:rsidR="00421E19" w:rsidRDefault="00421E19" w:rsidP="005F710E">
      <w:pPr>
        <w:ind w:hanging="180"/>
      </w:pPr>
    </w:p>
    <w:p w:rsidR="005F710E" w:rsidRDefault="005F710E" w:rsidP="005F710E">
      <w:pPr>
        <w:ind w:hanging="180"/>
      </w:pPr>
      <w:r>
        <w:t xml:space="preserve">                                 </w:t>
      </w:r>
      <w:r>
        <w:tab/>
      </w:r>
      <w:r>
        <w:tab/>
      </w:r>
      <w:r>
        <w:tab/>
        <w:t xml:space="preserve">           </w:t>
      </w:r>
      <w:r w:rsidR="003F473C">
        <w:t xml:space="preserve">  </w:t>
      </w:r>
      <w:r>
        <w:t xml:space="preserve">  </w:t>
      </w:r>
      <w:r w:rsidR="006F4CA5">
        <w:t xml:space="preserve">               </w:t>
      </w:r>
      <w:r>
        <w:t xml:space="preserve">  …………………………………….</w:t>
      </w:r>
    </w:p>
    <w:p w:rsidR="005F710E" w:rsidRDefault="005F710E" w:rsidP="000D1F04">
      <w:pPr>
        <w:ind w:hanging="180"/>
      </w:pPr>
      <w:r>
        <w:t xml:space="preserve">            </w:t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>
        <w:t xml:space="preserve">    </w:t>
      </w:r>
      <w:r w:rsidR="003F473C">
        <w:t>/ Kierownik DZP Krystyna Nowak/</w:t>
      </w:r>
    </w:p>
    <w:sectPr w:rsidR="005F710E" w:rsidSect="00543E41">
      <w:headerReference w:type="default" r:id="rId8"/>
      <w:footerReference w:type="default" r:id="rId9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CC" w:rsidRDefault="00FD4BCC">
      <w:r>
        <w:separator/>
      </w:r>
    </w:p>
  </w:endnote>
  <w:endnote w:type="continuationSeparator" w:id="0">
    <w:p w:rsidR="00FD4BCC" w:rsidRDefault="00F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A" w:rsidRDefault="004030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D4BCC" w:rsidRDefault="00FD4BCC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CC" w:rsidRDefault="00FD4BCC">
      <w:r>
        <w:separator/>
      </w:r>
    </w:p>
  </w:footnote>
  <w:footnote w:type="continuationSeparator" w:id="0">
    <w:p w:rsidR="00FD4BCC" w:rsidRDefault="00FD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C" w:rsidRPr="00021627" w:rsidRDefault="00846079" w:rsidP="00CF54E3">
    <w:pPr>
      <w:pStyle w:val="Nagwek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5.4pt;height:46.2pt;visibility:visible">
          <v:imagedata r:id="rId1" o:title=""/>
        </v:shape>
      </w:pict>
    </w:r>
    <w:r w:rsidR="00FD4B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 w15:restartNumberingAfterBreak="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6E2452"/>
    <w:multiLevelType w:val="hybridMultilevel"/>
    <w:tmpl w:val="C5920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40"/>
  </w:num>
  <w:num w:numId="4">
    <w:abstractNumId w:val="44"/>
  </w:num>
  <w:num w:numId="5">
    <w:abstractNumId w:val="38"/>
  </w:num>
  <w:num w:numId="6">
    <w:abstractNumId w:val="32"/>
  </w:num>
  <w:num w:numId="7">
    <w:abstractNumId w:val="39"/>
  </w:num>
  <w:num w:numId="8">
    <w:abstractNumId w:val="30"/>
  </w:num>
  <w:num w:numId="9">
    <w:abstractNumId w:val="45"/>
  </w:num>
  <w:num w:numId="10">
    <w:abstractNumId w:val="41"/>
  </w:num>
  <w:num w:numId="11">
    <w:abstractNumId w:val="34"/>
  </w:num>
  <w:num w:numId="12">
    <w:abstractNumId w:val="35"/>
  </w:num>
  <w:num w:numId="13">
    <w:abstractNumId w:val="43"/>
  </w:num>
  <w:num w:numId="14">
    <w:abstractNumId w:val="31"/>
  </w:num>
  <w:num w:numId="15">
    <w:abstractNumId w:val="42"/>
  </w:num>
  <w:num w:numId="16">
    <w:abstractNumId w:val="33"/>
  </w:num>
  <w:num w:numId="17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627"/>
    <w:rsid w:val="00016116"/>
    <w:rsid w:val="00021627"/>
    <w:rsid w:val="00041A46"/>
    <w:rsid w:val="00050F6E"/>
    <w:rsid w:val="00076053"/>
    <w:rsid w:val="000B7E79"/>
    <w:rsid w:val="000D1F04"/>
    <w:rsid w:val="0017056F"/>
    <w:rsid w:val="0018738B"/>
    <w:rsid w:val="001D4B89"/>
    <w:rsid w:val="00202273"/>
    <w:rsid w:val="00233324"/>
    <w:rsid w:val="002B71B7"/>
    <w:rsid w:val="002E1D65"/>
    <w:rsid w:val="002E6F1C"/>
    <w:rsid w:val="00310BB8"/>
    <w:rsid w:val="003113EC"/>
    <w:rsid w:val="00352449"/>
    <w:rsid w:val="00355EA0"/>
    <w:rsid w:val="003A0767"/>
    <w:rsid w:val="003F473C"/>
    <w:rsid w:val="0040304A"/>
    <w:rsid w:val="00421E19"/>
    <w:rsid w:val="004B521B"/>
    <w:rsid w:val="00503D9E"/>
    <w:rsid w:val="005166A2"/>
    <w:rsid w:val="005278F6"/>
    <w:rsid w:val="00535894"/>
    <w:rsid w:val="00543E41"/>
    <w:rsid w:val="005505C5"/>
    <w:rsid w:val="005540A0"/>
    <w:rsid w:val="00565152"/>
    <w:rsid w:val="005659F5"/>
    <w:rsid w:val="0057076A"/>
    <w:rsid w:val="005D56DE"/>
    <w:rsid w:val="005F710E"/>
    <w:rsid w:val="006177B0"/>
    <w:rsid w:val="00646AD0"/>
    <w:rsid w:val="00646DD0"/>
    <w:rsid w:val="006B68F4"/>
    <w:rsid w:val="006D38FC"/>
    <w:rsid w:val="006E3A47"/>
    <w:rsid w:val="006F4CA5"/>
    <w:rsid w:val="00723FD4"/>
    <w:rsid w:val="00747533"/>
    <w:rsid w:val="007A162D"/>
    <w:rsid w:val="007C2317"/>
    <w:rsid w:val="007F5543"/>
    <w:rsid w:val="0080138E"/>
    <w:rsid w:val="00846079"/>
    <w:rsid w:val="00862FCC"/>
    <w:rsid w:val="00863D5C"/>
    <w:rsid w:val="008E1A01"/>
    <w:rsid w:val="009465F1"/>
    <w:rsid w:val="009607C8"/>
    <w:rsid w:val="009B6516"/>
    <w:rsid w:val="009F4E84"/>
    <w:rsid w:val="00A40B85"/>
    <w:rsid w:val="00A610E6"/>
    <w:rsid w:val="00A7731E"/>
    <w:rsid w:val="00A8372C"/>
    <w:rsid w:val="00AC68B4"/>
    <w:rsid w:val="00B07282"/>
    <w:rsid w:val="00B14259"/>
    <w:rsid w:val="00B158BD"/>
    <w:rsid w:val="00B210CB"/>
    <w:rsid w:val="00B752E9"/>
    <w:rsid w:val="00BD4253"/>
    <w:rsid w:val="00BE2E3C"/>
    <w:rsid w:val="00C228E9"/>
    <w:rsid w:val="00C30804"/>
    <w:rsid w:val="00C3544A"/>
    <w:rsid w:val="00C56675"/>
    <w:rsid w:val="00C82EC3"/>
    <w:rsid w:val="00CB3F07"/>
    <w:rsid w:val="00CB4751"/>
    <w:rsid w:val="00CC2DC4"/>
    <w:rsid w:val="00CF54E3"/>
    <w:rsid w:val="00D34267"/>
    <w:rsid w:val="00D74BA2"/>
    <w:rsid w:val="00DC5AF0"/>
    <w:rsid w:val="00E45C11"/>
    <w:rsid w:val="00E83A6B"/>
    <w:rsid w:val="00EB21C0"/>
    <w:rsid w:val="00EB7721"/>
    <w:rsid w:val="00EE4554"/>
    <w:rsid w:val="00F04655"/>
    <w:rsid w:val="00F462D0"/>
    <w:rsid w:val="00FB49E9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53C7579C"/>
  <w15:docId w15:val="{7F36A1CA-28EF-4FF1-B87E-6C88F73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F04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rsid w:val="00E45C11"/>
    <w:rPr>
      <w:color w:val="0000FF"/>
      <w:u w:val="single"/>
    </w:rPr>
  </w:style>
  <w:style w:type="character" w:styleId="UyteHipercze">
    <w:name w:val="FollowedHyperlink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rsid w:val="00E45C1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ny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uiPriority w:val="99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sid w:val="00503D9E"/>
    <w:rPr>
      <w:sz w:val="24"/>
      <w:szCs w:val="24"/>
      <w:lang w:val="pl-PL" w:eastAsia="pl-PL"/>
    </w:rPr>
  </w:style>
  <w:style w:type="paragraph" w:styleId="Wcicienormalne">
    <w:name w:val="Normal Indent"/>
    <w:basedOn w:val="Normalny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7C2317"/>
    <w:pPr>
      <w:suppressAutoHyphens w:val="0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1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1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10E"/>
    <w:rPr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5F710E"/>
    <w:pPr>
      <w:suppressAutoHyphens w:val="0"/>
      <w:ind w:left="283" w:hanging="283"/>
      <w:contextualSpacing/>
    </w:pPr>
    <w:rPr>
      <w:sz w:val="24"/>
      <w:szCs w:val="24"/>
      <w:lang w:eastAsia="pl-PL"/>
    </w:rPr>
  </w:style>
  <w:style w:type="paragraph" w:customStyle="1" w:styleId="ZnakZnak1">
    <w:name w:val="Znak Znak1"/>
    <w:basedOn w:val="Normalny"/>
    <w:rsid w:val="004B521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0">
    <w:name w:val="default"/>
    <w:basedOn w:val="Normalny"/>
    <w:rsid w:val="004B521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B521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521B"/>
    <w:rPr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D1F04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7AD6-FBF9-4C14-9D9E-FCA65B7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52</cp:revision>
  <cp:lastPrinted>2019-01-22T09:02:00Z</cp:lastPrinted>
  <dcterms:created xsi:type="dcterms:W3CDTF">2018-05-25T07:52:00Z</dcterms:created>
  <dcterms:modified xsi:type="dcterms:W3CDTF">2019-01-22T09:02:00Z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