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21" w:rsidRDefault="009F5F21" w:rsidP="005F10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5FEA">
        <w:rPr>
          <w:b/>
          <w:bCs/>
          <w:sz w:val="20"/>
          <w:szCs w:val="20"/>
        </w:rPr>
        <w:t xml:space="preserve">Zadanie realizowane jest w ramach Umowy o dofinansowanie Projektu w ramach Osi Priorytetowej 12. Infrastruktura Społeczna Regionalnego Programu Operacyjnego Województwa Małopolskiego na lata 2014-2020. Umowa nr:RPMP.12.01.03-12-0615/17-00-XVII/216/FE/18 </w:t>
      </w:r>
      <w:r w:rsidRPr="00FF5FEA">
        <w:rPr>
          <w:sz w:val="20"/>
          <w:szCs w:val="20"/>
        </w:rPr>
        <w:t>o dofinansowanie Projektu:</w:t>
      </w:r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b/>
          <w:bCs/>
          <w:i/>
          <w:iCs/>
          <w:sz w:val="20"/>
          <w:szCs w:val="20"/>
        </w:rPr>
        <w:t>Poprawa jakości i dostępności usług świadczonych przez SP ZOZ w Brzesku poprzez inwestycje w Blok Operacyjny i Pododdział Chirurgii Urazowo- Ortopedycznej</w:t>
      </w:r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sz w:val="20"/>
          <w:szCs w:val="20"/>
        </w:rPr>
        <w:t>w ramach</w:t>
      </w:r>
      <w:r w:rsidRPr="00FF5FEA">
        <w:rPr>
          <w:b/>
          <w:bCs/>
          <w:sz w:val="20"/>
          <w:szCs w:val="20"/>
        </w:rPr>
        <w:t xml:space="preserve"> Regionalnego Programu Operacyjnego Województwa Małopolskiego na lata 2014-2020,</w:t>
      </w:r>
      <w:r w:rsidRPr="00FF5FEA">
        <w:rPr>
          <w:sz w:val="20"/>
          <w:szCs w:val="20"/>
        </w:rPr>
        <w:t xml:space="preserve"> Oś Priorytetowa 12, </w:t>
      </w:r>
      <w:r w:rsidRPr="00FF5FEA">
        <w:rPr>
          <w:b/>
          <w:bCs/>
          <w:sz w:val="20"/>
          <w:szCs w:val="20"/>
        </w:rPr>
        <w:t>Infrastruktura Społeczna,</w:t>
      </w:r>
      <w:r w:rsidRPr="00FF5FEA">
        <w:rPr>
          <w:sz w:val="20"/>
          <w:szCs w:val="20"/>
        </w:rPr>
        <w:t xml:space="preserve"> Działanie12.2 </w:t>
      </w:r>
      <w:r w:rsidRPr="00FF5FEA">
        <w:rPr>
          <w:b/>
          <w:bCs/>
          <w:sz w:val="20"/>
          <w:szCs w:val="20"/>
        </w:rPr>
        <w:t xml:space="preserve">Infrastruktura ochrony zdrowia, </w:t>
      </w:r>
      <w:r w:rsidRPr="00FF5FEA">
        <w:rPr>
          <w:sz w:val="20"/>
          <w:szCs w:val="20"/>
        </w:rPr>
        <w:t>Poddziałanie 12.1.3</w:t>
      </w:r>
      <w:r w:rsidRPr="00FF5FEA">
        <w:rPr>
          <w:b/>
          <w:bCs/>
          <w:sz w:val="20"/>
          <w:szCs w:val="20"/>
        </w:rPr>
        <w:t xml:space="preserve"> Infrastruktura ochrony Zdrowia o znaczeniu subregionalnym – spr </w:t>
      </w:r>
      <w:r w:rsidRPr="00FF5FEA">
        <w:rPr>
          <w:sz w:val="20"/>
          <w:szCs w:val="20"/>
        </w:rPr>
        <w:t>z Europejskiego Funduszu Rozwoju Regionalnego, zawarta w Krakowie w dniu 23.05.2018 r.</w:t>
      </w:r>
    </w:p>
    <w:p w:rsidR="009F5F21" w:rsidRDefault="009F5F21" w:rsidP="005F10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5F21" w:rsidRDefault="009F5F21" w:rsidP="002C12B5">
      <w:pPr>
        <w:widowControl w:val="0"/>
        <w:autoSpaceDE w:val="0"/>
        <w:jc w:val="center"/>
        <w:rPr>
          <w:sz w:val="22"/>
          <w:szCs w:val="22"/>
        </w:rPr>
      </w:pPr>
    </w:p>
    <w:p w:rsidR="009F5F21" w:rsidRDefault="009F5F21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DZP-271-38/19/UE                                                                                       Brzesko dnia  11.06.2019.r </w:t>
      </w:r>
      <w:r>
        <w:rPr>
          <w:b/>
          <w:bCs/>
          <w:sz w:val="22"/>
          <w:szCs w:val="22"/>
        </w:rPr>
        <w:t xml:space="preserve">                                                              </w:t>
      </w:r>
    </w:p>
    <w:p w:rsidR="009F5F21" w:rsidRDefault="009F5F21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9F5F21" w:rsidRDefault="009F5F21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</w:p>
    <w:p w:rsidR="009F5F21" w:rsidRDefault="009F5F21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Wykonawcy wszyscy</w:t>
      </w:r>
    </w:p>
    <w:p w:rsidR="009F5F21" w:rsidRDefault="009F5F21" w:rsidP="002C12B5">
      <w:pPr>
        <w:widowControl w:val="0"/>
        <w:tabs>
          <w:tab w:val="left" w:pos="5670"/>
          <w:tab w:val="left" w:pos="5954"/>
        </w:tabs>
        <w:autoSpaceDE w:val="0"/>
        <w:ind w:left="49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biorący udział w postepowaniu</w:t>
      </w:r>
    </w:p>
    <w:p w:rsidR="009F5F21" w:rsidRDefault="009F5F21" w:rsidP="002C12B5">
      <w:pPr>
        <w:pStyle w:val="NormalWeb"/>
        <w:spacing w:beforeAutospacing="0" w:after="0"/>
        <w:ind w:left="993" w:hanging="873"/>
        <w:rPr>
          <w:b/>
          <w:bCs/>
          <w:sz w:val="22"/>
          <w:szCs w:val="22"/>
        </w:rPr>
      </w:pPr>
    </w:p>
    <w:p w:rsidR="009F5F21" w:rsidRDefault="009F5F21" w:rsidP="002C12B5">
      <w:pPr>
        <w:pStyle w:val="NormalWeb"/>
        <w:spacing w:beforeAutospacing="0" w:after="0"/>
        <w:ind w:left="993" w:hanging="873"/>
        <w:rPr>
          <w:b/>
          <w:bCs/>
          <w:sz w:val="22"/>
          <w:szCs w:val="22"/>
        </w:rPr>
      </w:pPr>
    </w:p>
    <w:p w:rsidR="009F5F21" w:rsidRDefault="009F5F21" w:rsidP="002C12B5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ind w:left="900" w:hanging="900"/>
        <w:jc w:val="center"/>
        <w:rPr>
          <w:sz w:val="22"/>
          <w:szCs w:val="22"/>
        </w:rPr>
      </w:pPr>
      <w:r>
        <w:rPr>
          <w:sz w:val="22"/>
          <w:szCs w:val="22"/>
        </w:rPr>
        <w:t>Dotyczy:  Przetargu nieograniczonego na dostawę:  „</w:t>
      </w:r>
      <w:r>
        <w:rPr>
          <w:b/>
          <w:bCs/>
          <w:sz w:val="22"/>
          <w:szCs w:val="22"/>
        </w:rPr>
        <w:t>Mebli szatniowych, biurowych, wyposażenia biurowego i domowego. BZP nr 555565-N-2019  z dnia  03.06.2019</w:t>
      </w:r>
    </w:p>
    <w:p w:rsidR="009F5F21" w:rsidRDefault="009F5F21" w:rsidP="002C12B5">
      <w:pPr>
        <w:ind w:hanging="180"/>
        <w:rPr>
          <w:b/>
          <w:bCs/>
          <w:i/>
          <w:iCs/>
          <w:sz w:val="22"/>
          <w:szCs w:val="22"/>
          <w:lang w:eastAsia="ar-SA"/>
        </w:rPr>
      </w:pPr>
    </w:p>
    <w:p w:rsidR="009F5F21" w:rsidRDefault="009F5F21" w:rsidP="005F10C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F5F21" w:rsidRPr="00FF5FEA" w:rsidRDefault="009F5F21" w:rsidP="00FD15A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      W zadaniu nr 1-„Szafa szatniowa-2 przedziałowa dla 4 osób (BHP)  i  zadaniu nr 2 –„ Krzesła różne „ zostały poprawione omyłki pisarskie .W załączeniu poprawiony znacznik nr 1 </w:t>
      </w:r>
    </w:p>
    <w:sectPr w:rsidR="009F5F21" w:rsidRPr="00FF5FEA" w:rsidSect="003F2388">
      <w:headerReference w:type="default" r:id="rId7"/>
      <w:pgSz w:w="11906" w:h="16838"/>
      <w:pgMar w:top="1417" w:right="849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21" w:rsidRDefault="009F5F21">
      <w:r>
        <w:separator/>
      </w:r>
    </w:p>
  </w:endnote>
  <w:endnote w:type="continuationSeparator" w:id="0">
    <w:p w:rsidR="009F5F21" w:rsidRDefault="009F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21" w:rsidRDefault="009F5F21">
      <w:r>
        <w:separator/>
      </w:r>
    </w:p>
  </w:footnote>
  <w:footnote w:type="continuationSeparator" w:id="0">
    <w:p w:rsidR="009F5F21" w:rsidRDefault="009F5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21" w:rsidRPr="00021627" w:rsidRDefault="009F5F21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F6B43"/>
    <w:multiLevelType w:val="hybridMultilevel"/>
    <w:tmpl w:val="2D068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D440C4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7131C"/>
    <w:multiLevelType w:val="hybridMultilevel"/>
    <w:tmpl w:val="F10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205A7"/>
    <w:multiLevelType w:val="hybridMultilevel"/>
    <w:tmpl w:val="92820A4C"/>
    <w:lvl w:ilvl="0" w:tplc="77BE128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E2029"/>
    <w:multiLevelType w:val="hybridMultilevel"/>
    <w:tmpl w:val="56C2DD0A"/>
    <w:lvl w:ilvl="0" w:tplc="57A6F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21627"/>
    <w:rsid w:val="001643BE"/>
    <w:rsid w:val="0018738B"/>
    <w:rsid w:val="002C12B5"/>
    <w:rsid w:val="002C4907"/>
    <w:rsid w:val="002C598A"/>
    <w:rsid w:val="002E3131"/>
    <w:rsid w:val="002E5C0E"/>
    <w:rsid w:val="003F2388"/>
    <w:rsid w:val="00436573"/>
    <w:rsid w:val="00447C01"/>
    <w:rsid w:val="004E0BBE"/>
    <w:rsid w:val="00502908"/>
    <w:rsid w:val="005219BC"/>
    <w:rsid w:val="00527C08"/>
    <w:rsid w:val="00543E41"/>
    <w:rsid w:val="005505C5"/>
    <w:rsid w:val="005656E7"/>
    <w:rsid w:val="0057076A"/>
    <w:rsid w:val="005F10C7"/>
    <w:rsid w:val="006177B0"/>
    <w:rsid w:val="00652D16"/>
    <w:rsid w:val="0069586E"/>
    <w:rsid w:val="006F4D0E"/>
    <w:rsid w:val="00711D30"/>
    <w:rsid w:val="00723FD4"/>
    <w:rsid w:val="00746DD2"/>
    <w:rsid w:val="00751FC5"/>
    <w:rsid w:val="0080191E"/>
    <w:rsid w:val="008051CB"/>
    <w:rsid w:val="008168FD"/>
    <w:rsid w:val="00831737"/>
    <w:rsid w:val="00872903"/>
    <w:rsid w:val="008E3549"/>
    <w:rsid w:val="008E5FDC"/>
    <w:rsid w:val="00902B59"/>
    <w:rsid w:val="00913AC6"/>
    <w:rsid w:val="009377E7"/>
    <w:rsid w:val="00955AA6"/>
    <w:rsid w:val="009F2301"/>
    <w:rsid w:val="009F5F21"/>
    <w:rsid w:val="00A1088A"/>
    <w:rsid w:val="00B3181F"/>
    <w:rsid w:val="00B465ED"/>
    <w:rsid w:val="00C35F08"/>
    <w:rsid w:val="00C86961"/>
    <w:rsid w:val="00CE3CAA"/>
    <w:rsid w:val="00CF54E3"/>
    <w:rsid w:val="00D842F9"/>
    <w:rsid w:val="00D920E2"/>
    <w:rsid w:val="00DC15C2"/>
    <w:rsid w:val="00DE1ED6"/>
    <w:rsid w:val="00DE1F1D"/>
    <w:rsid w:val="00E61ADB"/>
    <w:rsid w:val="00F564C7"/>
    <w:rsid w:val="00F61B44"/>
    <w:rsid w:val="00F71ADA"/>
    <w:rsid w:val="00F85905"/>
    <w:rsid w:val="00FD15A7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9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91E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F4D0E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rsid w:val="006F4D0E"/>
    <w:pPr>
      <w:ind w:left="708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semiHidden/>
    <w:rsid w:val="006F4D0E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D0E"/>
    <w:rPr>
      <w:lang w:eastAsia="ar-SA" w:bidi="ar-SA"/>
    </w:rPr>
  </w:style>
  <w:style w:type="paragraph" w:styleId="NormalWeb">
    <w:name w:val="Normal (Web)"/>
    <w:basedOn w:val="Normal"/>
    <w:uiPriority w:val="99"/>
    <w:rsid w:val="002C12B5"/>
    <w:pPr>
      <w:suppressAutoHyphens/>
      <w:spacing w:before="100" w:beforeAutospacing="1" w:after="119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2C12B5"/>
    <w:pPr>
      <w:suppressAutoHyphens/>
      <w:autoSpaceDN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1</Pages>
  <Words>220</Words>
  <Characters>1323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25</cp:revision>
  <cp:lastPrinted>2019-05-06T06:04:00Z</cp:lastPrinted>
  <dcterms:created xsi:type="dcterms:W3CDTF">2018-05-25T07:52:00Z</dcterms:created>
  <dcterms:modified xsi:type="dcterms:W3CDTF">2019-06-11T07:13:00Z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